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公文小标宋" w:hAnsi="方正公文小标宋" w:eastAsia="方正公文小标宋" w:cs="方正公文小标宋"/>
          <w:sz w:val="40"/>
          <w:szCs w:val="48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0"/>
          <w:szCs w:val="48"/>
          <w:lang w:val="en-US" w:eastAsia="zh-CN"/>
        </w:rPr>
        <w:t>书香酒店集团多元化招商公告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为丰富酒店业态，提升宾客体验，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围绕“有一种生活叫书香”的品牌理念，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打造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书香生活，最是江南”的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旅宿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生活方式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，现面向社会公开招商，诚邀具备相关资质的优质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品牌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参与合作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一、项目名称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苏州胥城书香世家酒店二西南区块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对外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招商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二、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项目概况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招商标的：位于苏州市三香路333号胥城书香世家主楼二楼西南区块（原演播厅）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招商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面积：约142.94平方米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招商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定位：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优先引进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健康、非遗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相关品牌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合作期限：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不超过3年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三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、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资格要求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/>
        </w:rPr>
        <w:t>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合作</w:t>
      </w: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对象为依法成立的企业法人，其他经济组织或具备民事行为的自然人，具有独立订立合同的能力（企业法人应提供有效的营业执照和法人身份证）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/>
        </w:rPr>
        <w:t>2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.</w:t>
      </w: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未处于被责令停业、投标资格被取消或者财产被接管、冻结和破产状态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.</w:t>
      </w: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本次招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商</w:t>
      </w: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不接受联合体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4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.</w:t>
      </w: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符合法律法规规定的其它要求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default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四、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报名</w:t>
      </w:r>
      <w:r>
        <w:rPr>
          <w:rFonts w:hint="default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资料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</w:rPr>
      </w:pP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1.营业执照复印件：具备相关业务许可资质；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</w:rPr>
      </w:pP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2.法人身份证正反面复印件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</w:rPr>
      </w:pP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3.对项目有效的资质类证明等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4.项目合作运营方案投递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表（见附件一）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5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过往类似项目案例介绍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如有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6.</w:t>
      </w: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特别说明：资质证明材料或复印件须盖单位公章并装袋密封，密封袋封面注明项目名称、投标人信息，并盖单位公章等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default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五、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遴选</w:t>
      </w:r>
      <w:r>
        <w:rPr>
          <w:rFonts w:hint="default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办法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</w:rPr>
      </w:pP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1.本项目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遴选</w:t>
      </w: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办法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择优方式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</w:rPr>
      </w:pP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2.按照市场价格估算，此次项目招标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保底合作金额</w:t>
      </w: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不低于￥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</w:t>
      </w: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5000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0</w:t>
      </w: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元/年，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项目采取“保底、提成”两者取其高的模式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</w:rPr>
      </w:pP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3.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合作收益</w:t>
      </w: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收取方式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月结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</w:rPr>
      </w:pP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4.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合作</w:t>
      </w: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押金：签订合同前一次性付清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不低于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3</w:t>
      </w: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个月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保底合作金额；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5.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合作</w:t>
      </w: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起始日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合同签订后一个月生效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default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六、现场勘查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项目可提前进行实地现场勘查，未踏勘现场导致的报价失误或理解产生的歧义，其后果自行承担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本项目勘查联系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人：张静</w:t>
      </w: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联系</w:t>
      </w: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电话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：</w:t>
      </w: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13401440447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default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七、投标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1、单独提供项目投标“报价资料”一份，盖章并装袋密封，密封袋封面注明项目名称，并盖单位公章等，快递至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苏州市姑苏区道前街100号苏州市会议中心3号楼3521室书香酒店集团运营管理部，</w:t>
      </w: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电话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18913539160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2、投标截止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日期：</w:t>
      </w: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202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6</w:t>
      </w: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年1月1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6</w:t>
      </w:r>
      <w:r>
        <w:rPr>
          <w:rFonts w:hint="default" w:ascii="方正仿宋_GB2312" w:hAnsi="方正仿宋_GB2312" w:eastAsia="方正仿宋_GB2312" w:cs="方正仿宋_GB2312"/>
          <w:sz w:val="32"/>
          <w:szCs w:val="32"/>
        </w:rPr>
        <w:t>日17时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苏州书香酒店集团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运营管理部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2026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7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spacing w:before="640" w:beforeAutospacing="0" w:after="320" w:afterAutospacing="0"/>
        <w:ind w:left="0" w:right="0" w:firstLine="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附件一：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合作运营方案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5DA5F5"/>
    <w:multiLevelType w:val="singleLevel"/>
    <w:tmpl w:val="6F5DA5F5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97D7C98"/>
    <w:rsid w:val="1CBD99DF"/>
    <w:rsid w:val="3ADF499D"/>
    <w:rsid w:val="3E111544"/>
    <w:rsid w:val="3EBF2E62"/>
    <w:rsid w:val="7A8A9426"/>
    <w:rsid w:val="AEF72B02"/>
    <w:rsid w:val="B2763053"/>
    <w:rsid w:val="F5F793F5"/>
    <w:rsid w:val="F97D7C98"/>
    <w:rsid w:val="FE6F7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444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2026-01-08T00:26:00Z</dcterms:created>
  <dc:creator>AgoYE</dc:creator>
  <cp:lastModifiedBy>AgoYE</cp:lastModifiedBy>
  <dcterms:modified xsi:type="dcterms:W3CDTF">2026-01-07T14:00:54Z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E9DFF2209DDBA6E746BE5C6957ACF8E0_43</vt:lpwstr>
  </property>
</Properties>
</file>