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color w:val="000000"/>
          <w:sz w:val="72"/>
          <w:szCs w:val="72"/>
          <w:u w:val="single"/>
        </w:rPr>
      </w:pPr>
    </w:p>
    <w:p>
      <w:pPr>
        <w:jc w:val="center"/>
        <w:rPr>
          <w:rFonts w:hint="eastAsia" w:ascii="仿宋" w:hAnsi="仿宋" w:eastAsia="仿宋" w:cs="仿宋"/>
          <w:b/>
          <w:color w:val="000000"/>
          <w:sz w:val="72"/>
          <w:szCs w:val="72"/>
          <w:u w:val="none"/>
        </w:rPr>
      </w:pPr>
      <w:r>
        <w:rPr>
          <w:rFonts w:hint="eastAsia" w:ascii="仿宋" w:hAnsi="仿宋" w:eastAsia="仿宋" w:cs="仿宋"/>
          <w:b/>
          <w:color w:val="000000"/>
          <w:sz w:val="72"/>
          <w:szCs w:val="72"/>
          <w:u w:val="none"/>
        </w:rPr>
        <w:t>书 香 酒 店 集 团</w:t>
      </w: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84"/>
          <w:szCs w:val="84"/>
        </w:rPr>
      </w:pPr>
      <w:r>
        <w:rPr>
          <w:rFonts w:hint="eastAsia" w:ascii="仿宋" w:hAnsi="仿宋" w:eastAsia="仿宋" w:cs="仿宋"/>
          <w:b/>
          <w:color w:val="000000"/>
          <w:sz w:val="96"/>
          <w:szCs w:val="84"/>
        </w:rPr>
        <w:t>招  标  文  件</w:t>
      </w:r>
    </w:p>
    <w:p>
      <w:pPr>
        <w:overflowPunct w:val="0"/>
        <w:rPr>
          <w:rFonts w:hint="eastAsia" w:ascii="仿宋" w:hAnsi="仿宋" w:eastAsia="仿宋" w:cs="仿宋"/>
          <w:color w:val="000000"/>
          <w:sz w:val="28"/>
          <w:szCs w:val="28"/>
        </w:rPr>
      </w:pPr>
    </w:p>
    <w:p>
      <w:pPr>
        <w:overflowPunct w:val="0"/>
        <w:jc w:val="center"/>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rPr>
        <w:t>招标编号：</w:t>
      </w:r>
      <w:r>
        <w:rPr>
          <w:rFonts w:hint="eastAsia" w:ascii="仿宋" w:hAnsi="仿宋" w:eastAsia="仿宋" w:cs="仿宋"/>
          <w:color w:val="000000"/>
          <w:sz w:val="28"/>
          <w:szCs w:val="28"/>
          <w:lang w:eastAsia="zh-CN"/>
        </w:rPr>
        <w:t>SXCG202301-F-001</w:t>
      </w:r>
    </w:p>
    <w:p>
      <w:pPr>
        <w:overflowPunct w:val="0"/>
        <w:jc w:val="center"/>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rPr>
        <w:t>项目名称：</w:t>
      </w:r>
      <w:r>
        <w:rPr>
          <w:rFonts w:hint="eastAsia" w:ascii="仿宋" w:hAnsi="仿宋" w:eastAsia="仿宋" w:cs="仿宋"/>
          <w:color w:val="000000"/>
          <w:sz w:val="28"/>
          <w:szCs w:val="28"/>
          <w:lang w:eastAsia="zh-CN"/>
        </w:rPr>
        <w:t>书香心意天猫旗舰店委托运营服务采购</w:t>
      </w:r>
    </w:p>
    <w:p>
      <w:pPr>
        <w:overflowPunct w:val="0"/>
        <w:jc w:val="center"/>
        <w:rPr>
          <w:rFonts w:hint="default" w:ascii="仿宋" w:hAnsi="仿宋" w:eastAsia="仿宋" w:cs="仿宋"/>
          <w:color w:val="000000"/>
          <w:sz w:val="28"/>
          <w:szCs w:val="28"/>
          <w:lang w:val="en-US" w:eastAsia="zh-CN"/>
        </w:rPr>
      </w:pPr>
      <w:r>
        <w:rPr>
          <w:rFonts w:hint="eastAsia" w:ascii="仿宋" w:hAnsi="仿宋" w:eastAsia="仿宋" w:cs="仿宋"/>
          <w:color w:val="000000"/>
          <w:sz w:val="28"/>
          <w:szCs w:val="28"/>
          <w:lang w:eastAsia="zh-CN"/>
        </w:rPr>
        <w:t>使用</w:t>
      </w:r>
      <w:r>
        <w:rPr>
          <w:rFonts w:hint="eastAsia" w:ascii="仿宋" w:hAnsi="仿宋" w:eastAsia="仿宋" w:cs="仿宋"/>
          <w:color w:val="000000"/>
          <w:sz w:val="28"/>
          <w:szCs w:val="28"/>
          <w:lang w:val="en-US" w:eastAsia="zh-CN"/>
        </w:rPr>
        <w:t>/建设</w:t>
      </w:r>
      <w:r>
        <w:rPr>
          <w:rFonts w:hint="eastAsia" w:ascii="仿宋" w:hAnsi="仿宋" w:eastAsia="仿宋" w:cs="仿宋"/>
          <w:color w:val="000000"/>
          <w:sz w:val="28"/>
          <w:szCs w:val="28"/>
        </w:rPr>
        <w:t>单位：</w:t>
      </w:r>
      <w:r>
        <w:rPr>
          <w:rFonts w:hint="eastAsia" w:ascii="仿宋" w:hAnsi="仿宋" w:eastAsia="仿宋" w:cs="仿宋"/>
          <w:color w:val="000000"/>
          <w:sz w:val="28"/>
          <w:szCs w:val="28"/>
          <w:lang w:eastAsia="zh-CN"/>
        </w:rPr>
        <w:t>苏州远香堂艺术策划有限公司</w:t>
      </w: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jc w:val="right"/>
        <w:rPr>
          <w:rFonts w:hint="eastAsia" w:ascii="仿宋" w:hAnsi="仿宋" w:eastAsia="仿宋" w:cs="仿宋"/>
          <w:color w:val="000000"/>
          <w:sz w:val="28"/>
          <w:szCs w:val="28"/>
        </w:rPr>
      </w:pPr>
      <w:r>
        <w:rPr>
          <w:rFonts w:hint="eastAsia" w:ascii="仿宋" w:hAnsi="仿宋" w:eastAsia="仿宋" w:cs="仿宋"/>
          <w:color w:val="000000"/>
          <w:sz w:val="28"/>
          <w:szCs w:val="28"/>
        </w:rPr>
        <w:t>日期：</w:t>
      </w:r>
      <w:r>
        <w:rPr>
          <w:rFonts w:hint="eastAsia" w:ascii="仿宋" w:hAnsi="仿宋" w:eastAsia="仿宋" w:cs="仿宋"/>
          <w:color w:val="000000"/>
          <w:sz w:val="28"/>
          <w:szCs w:val="28"/>
          <w:lang w:val="en-US" w:eastAsia="zh-CN"/>
        </w:rPr>
        <w:t>2023</w:t>
      </w:r>
      <w:r>
        <w:rPr>
          <w:rFonts w:hint="eastAsia" w:ascii="仿宋" w:hAnsi="仿宋" w:eastAsia="仿宋" w:cs="仿宋"/>
          <w:color w:val="000000"/>
          <w:sz w:val="28"/>
          <w:szCs w:val="28"/>
        </w:rPr>
        <w:t>年</w:t>
      </w:r>
      <w:r>
        <w:rPr>
          <w:rFonts w:hint="eastAsia" w:ascii="仿宋" w:hAnsi="仿宋" w:eastAsia="仿宋" w:cs="仿宋"/>
          <w:color w:val="000000"/>
          <w:sz w:val="28"/>
          <w:szCs w:val="28"/>
          <w:lang w:val="en-US" w:eastAsia="zh-CN"/>
        </w:rPr>
        <w:t>01</w:t>
      </w:r>
      <w:r>
        <w:rPr>
          <w:rFonts w:hint="eastAsia" w:ascii="仿宋" w:hAnsi="仿宋" w:eastAsia="仿宋" w:cs="仿宋"/>
          <w:color w:val="000000"/>
          <w:sz w:val="28"/>
          <w:szCs w:val="28"/>
        </w:rPr>
        <w:t>月</w:t>
      </w:r>
      <w:r>
        <w:rPr>
          <w:rFonts w:hint="eastAsia" w:ascii="仿宋" w:hAnsi="仿宋" w:eastAsia="仿宋" w:cs="仿宋"/>
          <w:color w:val="000000"/>
          <w:sz w:val="28"/>
          <w:szCs w:val="28"/>
          <w:lang w:val="en-US" w:eastAsia="zh-CN"/>
        </w:rPr>
        <w:t>18</w:t>
      </w:r>
      <w:r>
        <w:rPr>
          <w:rFonts w:hint="eastAsia" w:ascii="仿宋" w:hAnsi="仿宋" w:eastAsia="仿宋" w:cs="仿宋"/>
          <w:color w:val="000000"/>
          <w:sz w:val="28"/>
          <w:szCs w:val="28"/>
        </w:rPr>
        <w:t>日</w:t>
      </w:r>
    </w:p>
    <w:p>
      <w:pPr>
        <w:overflowPunct w:val="0"/>
        <w:rPr>
          <w:rFonts w:hint="eastAsia" w:ascii="仿宋" w:hAnsi="仿宋" w:eastAsia="仿宋" w:cs="仿宋"/>
          <w:color w:val="000000"/>
          <w:sz w:val="28"/>
          <w:szCs w:val="28"/>
          <w:highlight w:val="none"/>
        </w:rPr>
      </w:pPr>
    </w:p>
    <w:p>
      <w:pPr>
        <w:pStyle w:val="39"/>
        <w:jc w:val="center"/>
        <w:rPr>
          <w:rFonts w:hint="eastAsia" w:ascii="仿宋" w:hAnsi="仿宋" w:eastAsia="仿宋" w:cs="仿宋"/>
        </w:rPr>
      </w:pPr>
      <w:r>
        <w:rPr>
          <w:rFonts w:hint="eastAsia" w:ascii="仿宋" w:hAnsi="仿宋" w:eastAsia="仿宋" w:cs="仿宋"/>
          <w:sz w:val="52"/>
          <w:szCs w:val="52"/>
          <w:lang w:val="zh-CN"/>
        </w:rPr>
        <w:t>目</w:t>
      </w:r>
      <w:r>
        <w:rPr>
          <w:rFonts w:hint="eastAsia" w:ascii="仿宋" w:hAnsi="仿宋" w:eastAsia="仿宋" w:cs="仿宋"/>
          <w:sz w:val="52"/>
          <w:szCs w:val="52"/>
          <w:lang w:val="en-US" w:eastAsia="zh-CN"/>
        </w:rPr>
        <w:t xml:space="preserve">  </w:t>
      </w:r>
      <w:r>
        <w:rPr>
          <w:rFonts w:hint="eastAsia" w:ascii="仿宋" w:hAnsi="仿宋" w:eastAsia="仿宋" w:cs="仿宋"/>
          <w:sz w:val="52"/>
          <w:szCs w:val="52"/>
          <w:lang w:val="zh-CN"/>
        </w:rPr>
        <w:t>录</w:t>
      </w:r>
    </w:p>
    <w:p>
      <w:pPr>
        <w:pStyle w:val="15"/>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TOC \o "1-3" \h \z \u </w:instrText>
      </w:r>
      <w:r>
        <w:rPr>
          <w:rFonts w:hint="eastAsia" w:ascii="仿宋" w:hAnsi="仿宋" w:eastAsia="仿宋" w:cs="仿宋"/>
        </w:rPr>
        <w:fldChar w:fldCharType="separate"/>
      </w:r>
      <w:r>
        <w:rPr>
          <w:rFonts w:hint="eastAsia" w:ascii="仿宋" w:hAnsi="仿宋" w:eastAsia="仿宋" w:cs="仿宋"/>
        </w:rPr>
        <w:fldChar w:fldCharType="begin"/>
      </w:r>
      <w:r>
        <w:rPr>
          <w:rFonts w:hint="eastAsia" w:ascii="仿宋" w:hAnsi="仿宋" w:eastAsia="仿宋" w:cs="仿宋"/>
        </w:rPr>
        <w:instrText xml:space="preserve"> HYPERLINK \l _Toc17441 </w:instrText>
      </w:r>
      <w:r>
        <w:rPr>
          <w:rFonts w:hint="eastAsia" w:ascii="仿宋" w:hAnsi="仿宋" w:eastAsia="仿宋" w:cs="仿宋"/>
        </w:rPr>
        <w:fldChar w:fldCharType="separate"/>
      </w:r>
      <w:r>
        <w:rPr>
          <w:rFonts w:hint="eastAsia" w:ascii="仿宋" w:hAnsi="仿宋" w:eastAsia="仿宋" w:cs="仿宋"/>
        </w:rPr>
        <w:t>第一章、投标邀请函</w:t>
      </w:r>
      <w:r>
        <w:tab/>
      </w:r>
      <w:r>
        <w:fldChar w:fldCharType="begin"/>
      </w:r>
      <w:r>
        <w:instrText xml:space="preserve"> PAGEREF _Toc17441 \h </w:instrText>
      </w:r>
      <w:r>
        <w:fldChar w:fldCharType="separate"/>
      </w:r>
      <w:r>
        <w:t>3</w:t>
      </w:r>
      <w:r>
        <w:fldChar w:fldCharType="end"/>
      </w:r>
      <w:r>
        <w:rPr>
          <w:rFonts w:hint="eastAsia" w:ascii="仿宋" w:hAnsi="仿宋" w:eastAsia="仿宋" w:cs="仿宋"/>
        </w:rPr>
        <w:fldChar w:fldCharType="end"/>
      </w:r>
    </w:p>
    <w:p>
      <w:pPr>
        <w:pStyle w:val="15"/>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_Toc3508 </w:instrText>
      </w:r>
      <w:r>
        <w:rPr>
          <w:rFonts w:hint="eastAsia" w:ascii="仿宋" w:hAnsi="仿宋" w:eastAsia="仿宋" w:cs="仿宋"/>
        </w:rPr>
        <w:fldChar w:fldCharType="separate"/>
      </w:r>
      <w:r>
        <w:rPr>
          <w:rFonts w:hint="eastAsia" w:ascii="仿宋" w:hAnsi="仿宋" w:eastAsia="仿宋" w:cs="仿宋"/>
          <w:szCs w:val="36"/>
        </w:rPr>
        <w:t xml:space="preserve">第二章 </w:t>
      </w:r>
      <w:r>
        <w:rPr>
          <w:rFonts w:hint="eastAsia" w:ascii="仿宋" w:hAnsi="仿宋" w:eastAsia="仿宋" w:cs="仿宋"/>
          <w:szCs w:val="36"/>
          <w:highlight w:val="none"/>
        </w:rPr>
        <w:t>、投标报价须知及投标文件</w:t>
      </w:r>
      <w:r>
        <w:tab/>
      </w:r>
      <w:r>
        <w:fldChar w:fldCharType="begin"/>
      </w:r>
      <w:r>
        <w:instrText xml:space="preserve"> PAGEREF _Toc3508 \h </w:instrText>
      </w:r>
      <w:r>
        <w:fldChar w:fldCharType="separate"/>
      </w:r>
      <w:r>
        <w:t>4</w:t>
      </w:r>
      <w:r>
        <w:fldChar w:fldCharType="end"/>
      </w:r>
      <w:r>
        <w:rPr>
          <w:rFonts w:hint="eastAsia" w:ascii="仿宋" w:hAnsi="仿宋" w:eastAsia="仿宋" w:cs="仿宋"/>
        </w:rPr>
        <w:fldChar w:fldCharType="end"/>
      </w:r>
    </w:p>
    <w:p>
      <w:pPr>
        <w:pStyle w:val="15"/>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_Toc811 </w:instrText>
      </w:r>
      <w:r>
        <w:rPr>
          <w:rFonts w:hint="eastAsia" w:ascii="仿宋" w:hAnsi="仿宋" w:eastAsia="仿宋" w:cs="仿宋"/>
        </w:rPr>
        <w:fldChar w:fldCharType="separate"/>
      </w:r>
      <w:r>
        <w:rPr>
          <w:rFonts w:hint="eastAsia" w:ascii="仿宋" w:hAnsi="仿宋" w:eastAsia="仿宋" w:cs="仿宋"/>
          <w:highlight w:val="none"/>
        </w:rPr>
        <w:t>第三章、</w:t>
      </w:r>
      <w:r>
        <w:rPr>
          <w:rFonts w:hint="eastAsia" w:ascii="仿宋" w:hAnsi="仿宋" w:eastAsia="仿宋" w:cs="仿宋"/>
          <w:highlight w:val="none"/>
          <w:lang w:eastAsia="zh-CN"/>
        </w:rPr>
        <w:t>项目具体要求</w:t>
      </w:r>
      <w:r>
        <w:tab/>
      </w:r>
      <w:r>
        <w:fldChar w:fldCharType="begin"/>
      </w:r>
      <w:r>
        <w:instrText xml:space="preserve"> PAGEREF _Toc811 \h </w:instrText>
      </w:r>
      <w:r>
        <w:fldChar w:fldCharType="separate"/>
      </w:r>
      <w:r>
        <w:t>7</w:t>
      </w:r>
      <w:r>
        <w:fldChar w:fldCharType="end"/>
      </w:r>
      <w:r>
        <w:rPr>
          <w:rFonts w:hint="eastAsia" w:ascii="仿宋" w:hAnsi="仿宋" w:eastAsia="仿宋" w:cs="仿宋"/>
        </w:rPr>
        <w:fldChar w:fldCharType="end"/>
      </w:r>
    </w:p>
    <w:p>
      <w:pPr>
        <w:pStyle w:val="15"/>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_Toc10338 </w:instrText>
      </w:r>
      <w:r>
        <w:rPr>
          <w:rFonts w:hint="eastAsia" w:ascii="仿宋" w:hAnsi="仿宋" w:eastAsia="仿宋" w:cs="仿宋"/>
        </w:rPr>
        <w:fldChar w:fldCharType="separate"/>
      </w:r>
      <w:r>
        <w:rPr>
          <w:rFonts w:hint="eastAsia" w:ascii="仿宋" w:hAnsi="仿宋" w:eastAsia="仿宋" w:cs="仿宋"/>
          <w:highlight w:val="none"/>
        </w:rPr>
        <w:t>第</w:t>
      </w:r>
      <w:r>
        <w:rPr>
          <w:rFonts w:hint="eastAsia" w:ascii="仿宋" w:hAnsi="仿宋" w:eastAsia="仿宋" w:cs="仿宋"/>
          <w:highlight w:val="none"/>
          <w:lang w:eastAsia="zh-CN"/>
        </w:rPr>
        <w:t>四</w:t>
      </w:r>
      <w:r>
        <w:rPr>
          <w:rFonts w:hint="eastAsia" w:ascii="仿宋" w:hAnsi="仿宋" w:eastAsia="仿宋" w:cs="仿宋"/>
          <w:highlight w:val="none"/>
        </w:rPr>
        <w:t>章、投标文件封面及分页格式</w:t>
      </w:r>
      <w:r>
        <w:tab/>
      </w:r>
      <w:r>
        <w:fldChar w:fldCharType="begin"/>
      </w:r>
      <w:r>
        <w:instrText xml:space="preserve"> PAGEREF _Toc10338 \h </w:instrText>
      </w:r>
      <w:r>
        <w:fldChar w:fldCharType="separate"/>
      </w:r>
      <w:r>
        <w:t>8</w:t>
      </w:r>
      <w:r>
        <w:fldChar w:fldCharType="end"/>
      </w:r>
      <w:r>
        <w:rPr>
          <w:rFonts w:hint="eastAsia" w:ascii="仿宋" w:hAnsi="仿宋" w:eastAsia="仿宋" w:cs="仿宋"/>
        </w:rPr>
        <w:fldChar w:fldCharType="end"/>
      </w:r>
    </w:p>
    <w:p>
      <w:pPr>
        <w:pStyle w:val="15"/>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_Toc29529 </w:instrText>
      </w:r>
      <w:r>
        <w:rPr>
          <w:rFonts w:hint="eastAsia" w:ascii="仿宋" w:hAnsi="仿宋" w:eastAsia="仿宋" w:cs="仿宋"/>
        </w:rPr>
        <w:fldChar w:fldCharType="separate"/>
      </w:r>
      <w:r>
        <w:rPr>
          <w:rFonts w:hint="eastAsia" w:ascii="仿宋" w:hAnsi="仿宋" w:eastAsia="仿宋" w:cs="仿宋"/>
          <w:szCs w:val="40"/>
          <w:highlight w:val="none"/>
        </w:rPr>
        <w:t>第</w:t>
      </w:r>
      <w:r>
        <w:rPr>
          <w:rFonts w:hint="eastAsia" w:ascii="仿宋" w:hAnsi="仿宋" w:eastAsia="仿宋" w:cs="仿宋"/>
          <w:szCs w:val="40"/>
          <w:highlight w:val="none"/>
          <w:lang w:eastAsia="zh-CN"/>
        </w:rPr>
        <w:t>五</w:t>
      </w:r>
      <w:r>
        <w:rPr>
          <w:rFonts w:hint="eastAsia" w:ascii="仿宋" w:hAnsi="仿宋" w:eastAsia="仿宋" w:cs="仿宋"/>
          <w:szCs w:val="40"/>
          <w:highlight w:val="none"/>
        </w:rPr>
        <w:t>章、商务部分</w:t>
      </w:r>
      <w:r>
        <w:tab/>
      </w:r>
      <w:r>
        <w:fldChar w:fldCharType="begin"/>
      </w:r>
      <w:r>
        <w:instrText xml:space="preserve"> PAGEREF _Toc29529 \h </w:instrText>
      </w:r>
      <w:r>
        <w:fldChar w:fldCharType="separate"/>
      </w:r>
      <w:r>
        <w:t>11</w:t>
      </w:r>
      <w:r>
        <w:fldChar w:fldCharType="end"/>
      </w:r>
      <w:r>
        <w:rPr>
          <w:rFonts w:hint="eastAsia" w:ascii="仿宋" w:hAnsi="仿宋" w:eastAsia="仿宋" w:cs="仿宋"/>
        </w:rPr>
        <w:fldChar w:fldCharType="end"/>
      </w:r>
    </w:p>
    <w:p>
      <w:pPr>
        <w:pStyle w:val="17"/>
        <w:tabs>
          <w:tab w:val="right" w:leader="dot" w:pos="9072"/>
        </w:tabs>
      </w:pPr>
      <w:r>
        <w:rPr>
          <w:rFonts w:hint="eastAsia" w:ascii="仿宋" w:hAnsi="仿宋" w:eastAsia="仿宋" w:cs="仿宋"/>
        </w:rPr>
        <w:fldChar w:fldCharType="begin"/>
      </w:r>
      <w:r>
        <w:rPr>
          <w:rFonts w:hint="eastAsia" w:ascii="仿宋" w:hAnsi="仿宋" w:eastAsia="仿宋" w:cs="仿宋"/>
        </w:rPr>
        <w:instrText xml:space="preserve"> HYPERLINK \l _Toc16464 </w:instrText>
      </w:r>
      <w:r>
        <w:rPr>
          <w:rFonts w:hint="eastAsia" w:ascii="仿宋" w:hAnsi="仿宋" w:eastAsia="仿宋" w:cs="仿宋"/>
        </w:rPr>
        <w:fldChar w:fldCharType="separate"/>
      </w:r>
      <w:r>
        <w:rPr>
          <w:rFonts w:hint="eastAsia" w:ascii="仿宋" w:hAnsi="仿宋" w:eastAsia="仿宋" w:cs="仿宋"/>
          <w:szCs w:val="28"/>
          <w:highlight w:val="none"/>
        </w:rPr>
        <w:t>一、商务部分组成文件：</w:t>
      </w:r>
      <w:r>
        <w:tab/>
      </w:r>
      <w:r>
        <w:fldChar w:fldCharType="begin"/>
      </w:r>
      <w:r>
        <w:instrText xml:space="preserve"> PAGEREF _Toc16464 \h </w:instrText>
      </w:r>
      <w:r>
        <w:fldChar w:fldCharType="separate"/>
      </w:r>
      <w:r>
        <w:t>11</w:t>
      </w:r>
      <w:r>
        <w:fldChar w:fldCharType="end"/>
      </w:r>
      <w:r>
        <w:rPr>
          <w:rFonts w:hint="eastAsia" w:ascii="仿宋" w:hAnsi="仿宋" w:eastAsia="仿宋" w:cs="仿宋"/>
        </w:rPr>
        <w:fldChar w:fldCharType="end"/>
      </w:r>
    </w:p>
    <w:p>
      <w:pPr>
        <w:pStyle w:val="17"/>
        <w:tabs>
          <w:tab w:val="right" w:leader="dot" w:pos="9072"/>
        </w:tabs>
      </w:pPr>
      <w:r>
        <w:rPr>
          <w:rFonts w:hint="eastAsia" w:ascii="仿宋" w:hAnsi="仿宋" w:eastAsia="仿宋" w:cs="仿宋"/>
        </w:rPr>
        <w:fldChar w:fldCharType="begin"/>
      </w:r>
      <w:r>
        <w:rPr>
          <w:rFonts w:hint="eastAsia" w:ascii="仿宋" w:hAnsi="仿宋" w:eastAsia="仿宋" w:cs="仿宋"/>
        </w:rPr>
        <w:instrText xml:space="preserve"> HYPERLINK \l _Toc30405 </w:instrText>
      </w:r>
      <w:r>
        <w:rPr>
          <w:rFonts w:hint="eastAsia" w:ascii="仿宋" w:hAnsi="仿宋" w:eastAsia="仿宋" w:cs="仿宋"/>
        </w:rPr>
        <w:fldChar w:fldCharType="separate"/>
      </w:r>
      <w:r>
        <w:rPr>
          <w:rFonts w:hint="eastAsia" w:ascii="仿宋" w:hAnsi="仿宋" w:eastAsia="仿宋" w:cs="仿宋"/>
          <w:szCs w:val="28"/>
          <w:highlight w:val="none"/>
        </w:rPr>
        <w:t>二、部分文件格式：</w:t>
      </w:r>
      <w:r>
        <w:tab/>
      </w:r>
      <w:r>
        <w:fldChar w:fldCharType="begin"/>
      </w:r>
      <w:r>
        <w:instrText xml:space="preserve"> PAGEREF _Toc30405 \h </w:instrText>
      </w:r>
      <w:r>
        <w:fldChar w:fldCharType="separate"/>
      </w:r>
      <w:r>
        <w:t>11</w:t>
      </w:r>
      <w:r>
        <w:fldChar w:fldCharType="end"/>
      </w:r>
      <w:r>
        <w:rPr>
          <w:rFonts w:hint="eastAsia" w:ascii="仿宋" w:hAnsi="仿宋" w:eastAsia="仿宋" w:cs="仿宋"/>
        </w:rPr>
        <w:fldChar w:fldCharType="end"/>
      </w:r>
    </w:p>
    <w:p>
      <w:pPr>
        <w:pStyle w:val="15"/>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_Toc18058 </w:instrText>
      </w:r>
      <w:r>
        <w:rPr>
          <w:rFonts w:hint="eastAsia" w:ascii="仿宋" w:hAnsi="仿宋" w:eastAsia="仿宋" w:cs="仿宋"/>
        </w:rPr>
        <w:fldChar w:fldCharType="separate"/>
      </w:r>
      <w:r>
        <w:rPr>
          <w:rFonts w:hint="eastAsia" w:ascii="仿宋" w:hAnsi="仿宋" w:eastAsia="仿宋" w:cs="仿宋"/>
          <w:szCs w:val="40"/>
          <w:highlight w:val="none"/>
        </w:rPr>
        <w:t>第</w:t>
      </w:r>
      <w:r>
        <w:rPr>
          <w:rFonts w:hint="eastAsia" w:ascii="仿宋" w:hAnsi="仿宋" w:eastAsia="仿宋" w:cs="仿宋"/>
          <w:szCs w:val="40"/>
          <w:highlight w:val="none"/>
          <w:lang w:eastAsia="zh-CN"/>
        </w:rPr>
        <w:t>六</w:t>
      </w:r>
      <w:r>
        <w:rPr>
          <w:rFonts w:hint="eastAsia" w:ascii="仿宋" w:hAnsi="仿宋" w:eastAsia="仿宋" w:cs="仿宋"/>
          <w:szCs w:val="40"/>
          <w:highlight w:val="none"/>
        </w:rPr>
        <w:t>章、报价部分</w:t>
      </w:r>
      <w:r>
        <w:tab/>
      </w:r>
      <w:r>
        <w:fldChar w:fldCharType="begin"/>
      </w:r>
      <w:r>
        <w:instrText xml:space="preserve"> PAGEREF _Toc18058 \h </w:instrText>
      </w:r>
      <w:r>
        <w:fldChar w:fldCharType="separate"/>
      </w:r>
      <w:r>
        <w:t>15</w:t>
      </w:r>
      <w:r>
        <w:fldChar w:fldCharType="end"/>
      </w:r>
      <w:r>
        <w:rPr>
          <w:rFonts w:hint="eastAsia" w:ascii="仿宋" w:hAnsi="仿宋" w:eastAsia="仿宋" w:cs="仿宋"/>
        </w:rPr>
        <w:fldChar w:fldCharType="end"/>
      </w:r>
    </w:p>
    <w:p>
      <w:pPr>
        <w:pStyle w:val="17"/>
        <w:tabs>
          <w:tab w:val="right" w:leader="dot" w:pos="9072"/>
        </w:tabs>
      </w:pPr>
      <w:r>
        <w:rPr>
          <w:rFonts w:hint="eastAsia" w:ascii="仿宋" w:hAnsi="仿宋" w:eastAsia="仿宋" w:cs="仿宋"/>
        </w:rPr>
        <w:fldChar w:fldCharType="begin"/>
      </w:r>
      <w:r>
        <w:rPr>
          <w:rFonts w:hint="eastAsia" w:ascii="仿宋" w:hAnsi="仿宋" w:eastAsia="仿宋" w:cs="仿宋"/>
        </w:rPr>
        <w:instrText xml:space="preserve"> HYPERLINK \l _Toc23613 </w:instrText>
      </w:r>
      <w:r>
        <w:rPr>
          <w:rFonts w:hint="eastAsia" w:ascii="仿宋" w:hAnsi="仿宋" w:eastAsia="仿宋" w:cs="仿宋"/>
        </w:rPr>
        <w:fldChar w:fldCharType="separate"/>
      </w:r>
      <w:r>
        <w:rPr>
          <w:rFonts w:hint="eastAsia" w:ascii="仿宋" w:hAnsi="仿宋" w:eastAsia="仿宋" w:cs="仿宋"/>
          <w:szCs w:val="28"/>
          <w:highlight w:val="none"/>
        </w:rPr>
        <w:t>一、投标报价说明</w:t>
      </w:r>
      <w:r>
        <w:tab/>
      </w:r>
      <w:r>
        <w:fldChar w:fldCharType="begin"/>
      </w:r>
      <w:r>
        <w:instrText xml:space="preserve"> PAGEREF _Toc23613 \h </w:instrText>
      </w:r>
      <w:r>
        <w:fldChar w:fldCharType="separate"/>
      </w:r>
      <w:r>
        <w:t>15</w:t>
      </w:r>
      <w:r>
        <w:fldChar w:fldCharType="end"/>
      </w:r>
      <w:r>
        <w:rPr>
          <w:rFonts w:hint="eastAsia" w:ascii="仿宋" w:hAnsi="仿宋" w:eastAsia="仿宋" w:cs="仿宋"/>
        </w:rPr>
        <w:fldChar w:fldCharType="end"/>
      </w:r>
    </w:p>
    <w:p>
      <w:pPr>
        <w:pStyle w:val="17"/>
        <w:tabs>
          <w:tab w:val="right" w:leader="dot" w:pos="9072"/>
        </w:tabs>
      </w:pPr>
      <w:r>
        <w:rPr>
          <w:rFonts w:hint="eastAsia" w:ascii="仿宋" w:hAnsi="仿宋" w:eastAsia="仿宋" w:cs="仿宋"/>
        </w:rPr>
        <w:fldChar w:fldCharType="begin"/>
      </w:r>
      <w:r>
        <w:rPr>
          <w:rFonts w:hint="eastAsia" w:ascii="仿宋" w:hAnsi="仿宋" w:eastAsia="仿宋" w:cs="仿宋"/>
        </w:rPr>
        <w:instrText xml:space="preserve"> HYPERLINK \l _Toc12494 </w:instrText>
      </w:r>
      <w:r>
        <w:rPr>
          <w:rFonts w:hint="eastAsia" w:ascii="仿宋" w:hAnsi="仿宋" w:eastAsia="仿宋" w:cs="仿宋"/>
        </w:rPr>
        <w:fldChar w:fldCharType="separate"/>
      </w:r>
      <w:r>
        <w:rPr>
          <w:rFonts w:hint="eastAsia" w:ascii="仿宋" w:hAnsi="仿宋" w:eastAsia="仿宋" w:cs="仿宋"/>
          <w:szCs w:val="28"/>
          <w:highlight w:val="none"/>
        </w:rPr>
        <w:t>二、报价组成文件</w:t>
      </w:r>
      <w:r>
        <w:tab/>
      </w:r>
      <w:r>
        <w:fldChar w:fldCharType="begin"/>
      </w:r>
      <w:r>
        <w:instrText xml:space="preserve"> PAGEREF _Toc12494 \h </w:instrText>
      </w:r>
      <w:r>
        <w:fldChar w:fldCharType="separate"/>
      </w:r>
      <w:r>
        <w:t>15</w:t>
      </w:r>
      <w:r>
        <w:fldChar w:fldCharType="end"/>
      </w:r>
      <w:r>
        <w:rPr>
          <w:rFonts w:hint="eastAsia" w:ascii="仿宋" w:hAnsi="仿宋" w:eastAsia="仿宋" w:cs="仿宋"/>
        </w:rPr>
        <w:fldChar w:fldCharType="end"/>
      </w:r>
    </w:p>
    <w:p>
      <w:pPr>
        <w:rPr>
          <w:rFonts w:hint="eastAsia" w:ascii="仿宋" w:hAnsi="仿宋" w:eastAsia="仿宋" w:cs="仿宋"/>
        </w:rPr>
      </w:pPr>
      <w:r>
        <w:rPr>
          <w:rFonts w:hint="eastAsia" w:ascii="仿宋" w:hAnsi="仿宋" w:eastAsia="仿宋" w:cs="仿宋"/>
        </w:rPr>
        <w:fldChar w:fldCharType="end"/>
      </w:r>
    </w:p>
    <w:p>
      <w:pPr>
        <w:spacing w:line="360" w:lineRule="auto"/>
        <w:rPr>
          <w:rFonts w:hint="eastAsia" w:ascii="仿宋" w:hAnsi="仿宋" w:eastAsia="仿宋" w:cs="仿宋"/>
          <w:b/>
          <w:bCs/>
          <w:sz w:val="24"/>
          <w:szCs w:val="24"/>
        </w:rPr>
      </w:pPr>
    </w:p>
    <w:p>
      <w:pPr>
        <w:spacing w:line="360" w:lineRule="auto"/>
        <w:rPr>
          <w:rFonts w:hint="eastAsia" w:ascii="仿宋" w:hAnsi="仿宋" w:eastAsia="仿宋" w:cs="仿宋"/>
          <w:b/>
          <w:bCs/>
          <w:szCs w:val="21"/>
          <w:highlight w:val="none"/>
        </w:rPr>
      </w:pPr>
    </w:p>
    <w:p>
      <w:pPr>
        <w:spacing w:line="360" w:lineRule="auto"/>
        <w:rPr>
          <w:rFonts w:hint="eastAsia" w:ascii="仿宋" w:hAnsi="仿宋" w:eastAsia="仿宋" w:cs="仿宋"/>
          <w:b/>
          <w:bCs/>
          <w:szCs w:val="21"/>
          <w:highlight w:val="none"/>
        </w:rPr>
      </w:pPr>
    </w:p>
    <w:p>
      <w:pPr>
        <w:spacing w:line="360" w:lineRule="auto"/>
        <w:rPr>
          <w:rFonts w:hint="eastAsia" w:ascii="仿宋" w:hAnsi="仿宋" w:eastAsia="仿宋" w:cs="仿宋"/>
          <w:b/>
          <w:bCs/>
          <w:szCs w:val="21"/>
          <w:highlight w:val="none"/>
        </w:rPr>
      </w:pPr>
    </w:p>
    <w:p>
      <w:pPr>
        <w:spacing w:line="360" w:lineRule="auto"/>
        <w:rPr>
          <w:rFonts w:hint="eastAsia" w:ascii="仿宋" w:hAnsi="仿宋" w:eastAsia="仿宋" w:cs="仿宋"/>
          <w:b/>
          <w:bCs/>
          <w:szCs w:val="21"/>
          <w:highlight w:val="none"/>
        </w:rPr>
      </w:pPr>
    </w:p>
    <w:p>
      <w:pPr>
        <w:spacing w:line="360" w:lineRule="auto"/>
        <w:rPr>
          <w:rFonts w:hint="eastAsia" w:ascii="仿宋" w:hAnsi="仿宋" w:eastAsia="仿宋" w:cs="仿宋"/>
          <w:b/>
          <w:bCs/>
          <w:szCs w:val="21"/>
          <w:highlight w:val="none"/>
        </w:rPr>
      </w:pPr>
    </w:p>
    <w:p>
      <w:pPr>
        <w:spacing w:line="360" w:lineRule="auto"/>
        <w:rPr>
          <w:rFonts w:hint="eastAsia" w:ascii="仿宋" w:hAnsi="仿宋" w:eastAsia="仿宋" w:cs="仿宋"/>
          <w:b/>
          <w:bCs/>
          <w:szCs w:val="21"/>
          <w:highlight w:val="none"/>
        </w:rPr>
      </w:pPr>
      <w:r>
        <w:rPr>
          <w:rFonts w:hint="eastAsia" w:ascii="仿宋" w:hAnsi="仿宋" w:eastAsia="仿宋" w:cs="仿宋"/>
          <w:b/>
          <w:bCs/>
          <w:szCs w:val="21"/>
          <w:highlight w:val="none"/>
        </w:rPr>
        <w:br w:type="page"/>
      </w:r>
    </w:p>
    <w:p>
      <w:pPr>
        <w:pStyle w:val="19"/>
        <w:jc w:val="center"/>
        <w:rPr>
          <w:rFonts w:hint="eastAsia" w:ascii="仿宋" w:hAnsi="仿宋" w:eastAsia="仿宋" w:cs="仿宋"/>
        </w:rPr>
      </w:pPr>
      <w:bookmarkStart w:id="0" w:name="_Toc17441"/>
      <w:bookmarkStart w:id="1" w:name="_Toc4118"/>
      <w:bookmarkStart w:id="2" w:name="_Toc16901"/>
      <w:r>
        <w:rPr>
          <w:rFonts w:hint="eastAsia" w:ascii="仿宋" w:hAnsi="仿宋" w:eastAsia="仿宋" w:cs="仿宋"/>
        </w:rPr>
        <w:t>第一章、投标邀请函</w:t>
      </w:r>
      <w:bookmarkEnd w:id="0"/>
      <w:bookmarkEnd w:id="1"/>
    </w:p>
    <w:p>
      <w:pPr>
        <w:rPr>
          <w:rFonts w:hint="eastAsia" w:ascii="仿宋" w:hAnsi="仿宋" w:eastAsia="仿宋" w:cs="仿宋"/>
          <w:sz w:val="24"/>
          <w:szCs w:val="28"/>
        </w:rPr>
      </w:pPr>
      <w:r>
        <w:rPr>
          <w:rFonts w:hint="eastAsia" w:ascii="仿宋" w:hAnsi="仿宋" w:eastAsia="仿宋" w:cs="仿宋"/>
        </w:rPr>
        <w:t xml:space="preserve"> </w:t>
      </w:r>
      <w:r>
        <w:rPr>
          <w:rFonts w:hint="eastAsia" w:ascii="仿宋" w:hAnsi="仿宋" w:eastAsia="仿宋" w:cs="仿宋"/>
          <w:sz w:val="24"/>
          <w:szCs w:val="28"/>
        </w:rPr>
        <w:t xml:space="preserve">  以“诗礼之家，书香传世”为企业愿景的书香酒店投资管理集团有限公司，自2003年8月第一家酒店开业以来，植根于中国优秀传统文化的书香集团以苏州为根据地，不断拓展，至今已在江、浙、沪、京、粤、鲁、桂、琼、鄂、湘、黔、滇、皖、蒙、川15省30市发展了80余家书香文化主题酒店。旗下拥有“书香府邸酒店”、“书香世家酒店”、“书香门第酒店”、“书香心泊酒店”等多个多元化关联品牌。。</w:t>
      </w:r>
    </w:p>
    <w:p>
      <w:pPr>
        <w:rPr>
          <w:rFonts w:hint="eastAsia" w:ascii="仿宋" w:hAnsi="仿宋" w:eastAsia="仿宋" w:cs="仿宋"/>
          <w:sz w:val="24"/>
          <w:szCs w:val="28"/>
        </w:rPr>
      </w:pPr>
      <w:r>
        <w:rPr>
          <w:rFonts w:hint="eastAsia" w:ascii="仿宋" w:hAnsi="仿宋" w:eastAsia="仿宋" w:cs="仿宋"/>
          <w:sz w:val="24"/>
          <w:szCs w:val="28"/>
        </w:rPr>
        <w:t>具体内容及要求如下：</w:t>
      </w:r>
    </w:p>
    <w:p>
      <w:pPr>
        <w:rPr>
          <w:rFonts w:hint="eastAsia" w:ascii="仿宋" w:hAnsi="仿宋" w:eastAsia="仿宋" w:cs="仿宋"/>
          <w:sz w:val="24"/>
          <w:szCs w:val="28"/>
        </w:rPr>
      </w:pPr>
      <w:r>
        <w:rPr>
          <w:rFonts w:hint="eastAsia" w:ascii="仿宋" w:hAnsi="仿宋" w:eastAsia="仿宋" w:cs="仿宋"/>
          <w:sz w:val="24"/>
          <w:szCs w:val="28"/>
        </w:rPr>
        <w:t>一、基本情况：</w:t>
      </w:r>
    </w:p>
    <w:p>
      <w:pPr>
        <w:rPr>
          <w:rFonts w:hint="eastAsia" w:ascii="仿宋" w:hAnsi="仿宋" w:eastAsia="仿宋" w:cs="仿宋"/>
          <w:sz w:val="24"/>
          <w:szCs w:val="28"/>
          <w:lang w:val="en-US" w:eastAsia="zh-CN"/>
        </w:rPr>
      </w:pPr>
      <w:r>
        <w:rPr>
          <w:rFonts w:hint="eastAsia" w:ascii="仿宋" w:hAnsi="仿宋" w:eastAsia="仿宋" w:cs="仿宋"/>
          <w:sz w:val="24"/>
          <w:szCs w:val="28"/>
        </w:rPr>
        <w:t>1、项目名称：</w:t>
      </w:r>
      <w:r>
        <w:rPr>
          <w:rFonts w:hint="eastAsia" w:ascii="仿宋" w:hAnsi="仿宋" w:eastAsia="仿宋" w:cs="仿宋"/>
          <w:sz w:val="24"/>
          <w:szCs w:val="28"/>
          <w:lang w:eastAsia="zh-CN"/>
        </w:rPr>
        <w:t>书香心意天猫旗舰店委托运营服务采购</w:t>
      </w:r>
    </w:p>
    <w:p>
      <w:pPr>
        <w:rPr>
          <w:rFonts w:hint="eastAsia" w:ascii="仿宋" w:hAnsi="仿宋" w:eastAsia="仿宋" w:cs="仿宋"/>
          <w:sz w:val="24"/>
          <w:szCs w:val="28"/>
          <w:lang w:eastAsia="zh-CN"/>
        </w:rPr>
      </w:pPr>
      <w:r>
        <w:rPr>
          <w:rFonts w:hint="eastAsia" w:ascii="仿宋" w:hAnsi="仿宋" w:eastAsia="仿宋" w:cs="仿宋"/>
          <w:sz w:val="24"/>
          <w:szCs w:val="28"/>
        </w:rPr>
        <w:t>2、招标编号：</w:t>
      </w:r>
      <w:r>
        <w:rPr>
          <w:rFonts w:hint="eastAsia" w:ascii="仿宋" w:hAnsi="仿宋" w:eastAsia="仿宋" w:cs="仿宋"/>
          <w:sz w:val="24"/>
          <w:szCs w:val="28"/>
          <w:lang w:eastAsia="zh-CN"/>
        </w:rPr>
        <w:t>SXCG202301-F-001</w:t>
      </w:r>
    </w:p>
    <w:p>
      <w:pPr>
        <w:rPr>
          <w:rFonts w:hint="eastAsia" w:ascii="仿宋" w:hAnsi="仿宋" w:eastAsia="仿宋" w:cs="仿宋"/>
          <w:sz w:val="24"/>
          <w:szCs w:val="28"/>
        </w:rPr>
      </w:pPr>
      <w:r>
        <w:rPr>
          <w:rFonts w:hint="eastAsia" w:ascii="仿宋" w:hAnsi="仿宋" w:eastAsia="仿宋" w:cs="仿宋"/>
          <w:sz w:val="24"/>
          <w:szCs w:val="28"/>
          <w:lang w:val="en-US" w:eastAsia="zh-CN"/>
        </w:rPr>
        <w:t>3</w:t>
      </w:r>
      <w:r>
        <w:rPr>
          <w:rFonts w:hint="eastAsia" w:ascii="仿宋" w:hAnsi="仿宋" w:eastAsia="仿宋" w:cs="仿宋"/>
          <w:sz w:val="24"/>
          <w:szCs w:val="28"/>
        </w:rPr>
        <w:t>、</w:t>
      </w:r>
      <w:r>
        <w:rPr>
          <w:rFonts w:hint="eastAsia" w:ascii="仿宋" w:hAnsi="仿宋" w:eastAsia="仿宋" w:cs="仿宋"/>
          <w:sz w:val="24"/>
          <w:szCs w:val="28"/>
          <w:lang w:eastAsia="zh-CN"/>
        </w:rPr>
        <w:t>具体</w:t>
      </w:r>
      <w:r>
        <w:rPr>
          <w:rFonts w:hint="eastAsia" w:ascii="仿宋" w:hAnsi="仿宋" w:eastAsia="仿宋" w:cs="仿宋"/>
          <w:sz w:val="24"/>
          <w:szCs w:val="28"/>
        </w:rPr>
        <w:t>内容：</w:t>
      </w:r>
      <w:r>
        <w:rPr>
          <w:rFonts w:hint="eastAsia" w:ascii="仿宋" w:hAnsi="仿宋" w:eastAsia="仿宋" w:cs="仿宋"/>
          <w:sz w:val="24"/>
          <w:szCs w:val="28"/>
          <w:lang w:eastAsia="zh-CN"/>
        </w:rPr>
        <w:t>见</w:t>
      </w:r>
      <w:r>
        <w:rPr>
          <w:rFonts w:hint="eastAsia" w:ascii="仿宋" w:hAnsi="仿宋" w:eastAsia="仿宋" w:cs="仿宋"/>
          <w:b/>
          <w:sz w:val="28"/>
          <w:szCs w:val="28"/>
        </w:rPr>
        <w:t>投标报价须知附表</w:t>
      </w:r>
    </w:p>
    <w:p>
      <w:pPr>
        <w:rPr>
          <w:rFonts w:hint="eastAsia" w:ascii="仿宋" w:hAnsi="仿宋" w:eastAsia="仿宋" w:cs="仿宋"/>
          <w:sz w:val="24"/>
          <w:szCs w:val="28"/>
        </w:rPr>
      </w:pPr>
      <w:r>
        <w:rPr>
          <w:rFonts w:hint="eastAsia" w:ascii="仿宋" w:hAnsi="仿宋" w:eastAsia="仿宋" w:cs="仿宋"/>
          <w:sz w:val="24"/>
          <w:szCs w:val="28"/>
        </w:rPr>
        <w:t>二、投标人资质要求：</w:t>
      </w:r>
    </w:p>
    <w:p>
      <w:pPr>
        <w:rPr>
          <w:rFonts w:hint="eastAsia" w:ascii="仿宋" w:hAnsi="仿宋" w:eastAsia="仿宋" w:cs="仿宋"/>
          <w:sz w:val="24"/>
          <w:szCs w:val="28"/>
          <w:lang w:eastAsia="zh-CN"/>
        </w:rPr>
      </w:pPr>
      <w:r>
        <w:rPr>
          <w:rFonts w:hint="eastAsia" w:ascii="仿宋" w:hAnsi="仿宋" w:eastAsia="仿宋" w:cs="仿宋"/>
          <w:sz w:val="24"/>
          <w:szCs w:val="28"/>
        </w:rPr>
        <w:t>1、</w:t>
      </w:r>
      <w:r>
        <w:rPr>
          <w:rFonts w:hint="eastAsia" w:ascii="仿宋" w:hAnsi="仿宋" w:eastAsia="仿宋" w:cs="仿宋"/>
          <w:sz w:val="24"/>
          <w:szCs w:val="28"/>
          <w:lang w:eastAsia="zh-CN"/>
        </w:rPr>
        <w:t>独立法人，信誉良好、经营范围满足招标内容要求</w:t>
      </w:r>
    </w:p>
    <w:p>
      <w:pPr>
        <w:rPr>
          <w:rFonts w:hint="eastAsia" w:ascii="仿宋" w:hAnsi="仿宋" w:eastAsia="仿宋" w:cs="仿宋"/>
          <w:sz w:val="24"/>
          <w:szCs w:val="28"/>
          <w:lang w:val="en-US" w:eastAsia="zh-CN"/>
        </w:rPr>
      </w:pPr>
      <w:r>
        <w:rPr>
          <w:rFonts w:hint="eastAsia" w:ascii="仿宋" w:hAnsi="仿宋" w:eastAsia="仿宋" w:cs="仿宋"/>
          <w:sz w:val="24"/>
          <w:szCs w:val="28"/>
          <w:lang w:val="en-US" w:eastAsia="zh-CN"/>
        </w:rPr>
        <w:t>2、具备开具正规增值税发票的资格</w:t>
      </w:r>
    </w:p>
    <w:p>
      <w:pPr>
        <w:rPr>
          <w:rFonts w:hint="eastAsia" w:ascii="仿宋" w:hAnsi="仿宋" w:eastAsia="仿宋" w:cs="仿宋"/>
          <w:sz w:val="24"/>
          <w:szCs w:val="28"/>
        </w:rPr>
      </w:pPr>
      <w:r>
        <w:rPr>
          <w:rFonts w:hint="eastAsia" w:ascii="仿宋" w:hAnsi="仿宋" w:eastAsia="仿宋" w:cs="仿宋"/>
          <w:sz w:val="24"/>
          <w:szCs w:val="28"/>
          <w:lang w:val="en-US" w:eastAsia="zh-CN"/>
        </w:rPr>
        <w:t>3</w:t>
      </w:r>
      <w:r>
        <w:rPr>
          <w:rFonts w:hint="eastAsia" w:ascii="仿宋" w:hAnsi="仿宋" w:eastAsia="仿宋" w:cs="仿宋"/>
          <w:sz w:val="24"/>
          <w:szCs w:val="28"/>
        </w:rPr>
        <w:t>、具有履行合同所必需的设备和专业技术能力；</w:t>
      </w:r>
    </w:p>
    <w:p>
      <w:pPr>
        <w:rPr>
          <w:rFonts w:hint="eastAsia" w:ascii="仿宋" w:hAnsi="仿宋" w:eastAsia="仿宋" w:cs="仿宋"/>
          <w:sz w:val="24"/>
          <w:szCs w:val="28"/>
        </w:rPr>
      </w:pPr>
      <w:r>
        <w:rPr>
          <w:rFonts w:hint="eastAsia" w:ascii="仿宋" w:hAnsi="仿宋" w:eastAsia="仿宋" w:cs="仿宋"/>
          <w:sz w:val="24"/>
          <w:szCs w:val="28"/>
          <w:lang w:val="en-US" w:eastAsia="zh-CN"/>
        </w:rPr>
        <w:t>4</w:t>
      </w:r>
      <w:r>
        <w:rPr>
          <w:rFonts w:hint="eastAsia" w:ascii="仿宋" w:hAnsi="仿宋" w:eastAsia="仿宋" w:cs="仿宋"/>
          <w:sz w:val="24"/>
          <w:szCs w:val="28"/>
        </w:rPr>
        <w:t xml:space="preserve">、三年内经营活动中没有重大违法记录； </w:t>
      </w:r>
    </w:p>
    <w:p>
      <w:pPr>
        <w:rPr>
          <w:rFonts w:hint="eastAsia" w:ascii="仿宋" w:hAnsi="仿宋" w:eastAsia="仿宋" w:cs="仿宋"/>
          <w:sz w:val="24"/>
          <w:szCs w:val="28"/>
          <w:lang w:eastAsia="zh-CN"/>
        </w:rPr>
      </w:pPr>
      <w:r>
        <w:rPr>
          <w:rFonts w:hint="eastAsia" w:ascii="仿宋" w:hAnsi="仿宋" w:eastAsia="仿宋" w:cs="仿宋"/>
          <w:sz w:val="24"/>
          <w:szCs w:val="28"/>
          <w:lang w:val="en-US" w:eastAsia="zh-CN"/>
        </w:rPr>
        <w:t>5</w:t>
      </w:r>
      <w:r>
        <w:rPr>
          <w:rFonts w:hint="eastAsia" w:ascii="仿宋" w:hAnsi="仿宋" w:eastAsia="仿宋" w:cs="仿宋"/>
          <w:sz w:val="24"/>
          <w:szCs w:val="28"/>
        </w:rPr>
        <w:t>、本次招标不接受联合体投标</w:t>
      </w:r>
      <w:r>
        <w:rPr>
          <w:rFonts w:hint="eastAsia" w:ascii="仿宋" w:hAnsi="仿宋" w:eastAsia="仿宋" w:cs="仿宋"/>
          <w:sz w:val="24"/>
          <w:szCs w:val="28"/>
          <w:lang w:eastAsia="zh-CN"/>
        </w:rPr>
        <w:t>。</w:t>
      </w:r>
    </w:p>
    <w:p>
      <w:pPr>
        <w:rPr>
          <w:rFonts w:hint="eastAsia" w:ascii="仿宋" w:hAnsi="仿宋" w:eastAsia="仿宋" w:cs="仿宋"/>
          <w:sz w:val="24"/>
          <w:szCs w:val="28"/>
        </w:rPr>
      </w:pPr>
      <w:r>
        <w:rPr>
          <w:rFonts w:hint="eastAsia" w:ascii="仿宋" w:hAnsi="仿宋" w:eastAsia="仿宋" w:cs="仿宋"/>
          <w:sz w:val="24"/>
          <w:szCs w:val="28"/>
        </w:rPr>
        <w:t>三、其他：</w:t>
      </w:r>
    </w:p>
    <w:p>
      <w:pPr>
        <w:tabs>
          <w:tab w:val="left" w:pos="3600"/>
        </w:tabs>
        <w:autoSpaceDE w:val="0"/>
        <w:autoSpaceDN w:val="0"/>
        <w:adjustRightInd w:val="0"/>
        <w:spacing w:line="360" w:lineRule="auto"/>
        <w:rPr>
          <w:rFonts w:hint="eastAsia" w:ascii="仿宋" w:hAnsi="仿宋" w:eastAsia="仿宋" w:cs="仿宋"/>
          <w:sz w:val="24"/>
          <w:szCs w:val="28"/>
          <w:highlight w:val="none"/>
          <w:lang w:val="en-US" w:eastAsia="zh-CN"/>
        </w:rPr>
      </w:pPr>
      <w:r>
        <w:rPr>
          <w:rFonts w:hint="eastAsia" w:ascii="仿宋" w:hAnsi="仿宋" w:eastAsia="仿宋" w:cs="仿宋"/>
          <w:sz w:val="24"/>
          <w:szCs w:val="28"/>
          <w:highlight w:val="none"/>
        </w:rPr>
        <w:t>1、</w:t>
      </w:r>
      <w:r>
        <w:rPr>
          <w:rFonts w:hint="eastAsia" w:ascii="仿宋" w:hAnsi="仿宋" w:eastAsia="仿宋" w:cs="仿宋"/>
          <w:sz w:val="24"/>
          <w:szCs w:val="28"/>
          <w:highlight w:val="none"/>
          <w:lang w:eastAsia="zh-CN"/>
        </w:rPr>
        <w:t>招标方式：邀请</w:t>
      </w:r>
      <w:r>
        <w:rPr>
          <w:rFonts w:hint="eastAsia" w:ascii="仿宋" w:hAnsi="仿宋" w:eastAsia="仿宋" w:cs="仿宋"/>
          <w:sz w:val="24"/>
          <w:szCs w:val="28"/>
          <w:highlight w:val="none"/>
          <w:lang w:val="en-US" w:eastAsia="zh-CN"/>
        </w:rPr>
        <w:t>招标</w:t>
      </w:r>
    </w:p>
    <w:p>
      <w:pPr>
        <w:rPr>
          <w:rFonts w:hint="eastAsia" w:ascii="仿宋" w:hAnsi="仿宋" w:eastAsia="仿宋" w:cs="仿宋"/>
          <w:sz w:val="24"/>
          <w:szCs w:val="28"/>
          <w:highlight w:val="none"/>
          <w:lang w:eastAsia="zh-CN"/>
        </w:rPr>
      </w:pPr>
      <w:r>
        <w:rPr>
          <w:rFonts w:hint="eastAsia" w:ascii="仿宋" w:hAnsi="仿宋" w:eastAsia="仿宋" w:cs="仿宋"/>
          <w:sz w:val="24"/>
          <w:szCs w:val="28"/>
          <w:highlight w:val="none"/>
        </w:rPr>
        <w:t>2、</w:t>
      </w:r>
      <w:r>
        <w:rPr>
          <w:rFonts w:hint="eastAsia" w:ascii="仿宋" w:hAnsi="仿宋" w:eastAsia="仿宋" w:cs="仿宋"/>
          <w:sz w:val="24"/>
          <w:szCs w:val="28"/>
          <w:highlight w:val="none"/>
          <w:lang w:eastAsia="zh-CN"/>
        </w:rPr>
        <w:t>评标方式：按最低报价。</w:t>
      </w:r>
    </w:p>
    <w:p>
      <w:pP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3、投标人未按本标书规定所投标书无效。无论中标与否，各投标人投标资料恕不退回，我公司将对投标人资料予以保密。</w:t>
      </w: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r>
        <w:rPr>
          <w:rFonts w:hint="eastAsia" w:ascii="仿宋" w:hAnsi="仿宋" w:eastAsia="仿宋" w:cs="仿宋"/>
          <w:sz w:val="24"/>
          <w:szCs w:val="28"/>
        </w:rPr>
        <w:t xml:space="preserve">                                        招标人：书香酒店投资管理集团有限公司</w:t>
      </w:r>
    </w:p>
    <w:p>
      <w:pPr>
        <w:rPr>
          <w:rFonts w:hint="eastAsia" w:ascii="仿宋" w:hAnsi="仿宋" w:eastAsia="仿宋" w:cs="仿宋"/>
          <w:sz w:val="24"/>
          <w:szCs w:val="28"/>
        </w:rPr>
      </w:pPr>
      <w:r>
        <w:rPr>
          <w:rFonts w:hint="eastAsia" w:ascii="仿宋" w:hAnsi="仿宋" w:eastAsia="仿宋" w:cs="仿宋"/>
          <w:sz w:val="24"/>
          <w:szCs w:val="28"/>
        </w:rPr>
        <w:t xml:space="preserve">                                            地址：苏州市三香路333号</w:t>
      </w:r>
    </w:p>
    <w:p>
      <w:pPr>
        <w:rPr>
          <w:rFonts w:hint="eastAsia" w:ascii="仿宋" w:hAnsi="仿宋" w:eastAsia="仿宋" w:cs="仿宋"/>
          <w:sz w:val="24"/>
          <w:szCs w:val="28"/>
        </w:rPr>
      </w:pPr>
      <w:r>
        <w:rPr>
          <w:rFonts w:hint="eastAsia" w:ascii="仿宋" w:hAnsi="仿宋" w:eastAsia="仿宋" w:cs="仿宋"/>
          <w:sz w:val="24"/>
          <w:szCs w:val="28"/>
        </w:rPr>
        <w:t xml:space="preserve">                                            日期：20</w:t>
      </w:r>
      <w:r>
        <w:rPr>
          <w:rFonts w:hint="eastAsia" w:ascii="仿宋" w:hAnsi="仿宋" w:eastAsia="仿宋" w:cs="仿宋"/>
          <w:sz w:val="24"/>
          <w:szCs w:val="28"/>
          <w:lang w:val="en-US" w:eastAsia="zh-CN"/>
        </w:rPr>
        <w:t>23</w:t>
      </w:r>
      <w:r>
        <w:rPr>
          <w:rFonts w:hint="eastAsia" w:ascii="仿宋" w:hAnsi="仿宋" w:eastAsia="仿宋" w:cs="仿宋"/>
          <w:sz w:val="24"/>
          <w:szCs w:val="28"/>
        </w:rPr>
        <w:t>年</w:t>
      </w:r>
      <w:r>
        <w:rPr>
          <w:rFonts w:hint="eastAsia" w:ascii="仿宋" w:hAnsi="仿宋" w:eastAsia="仿宋" w:cs="仿宋"/>
          <w:sz w:val="24"/>
          <w:szCs w:val="28"/>
          <w:lang w:val="en-US" w:eastAsia="zh-CN"/>
        </w:rPr>
        <w:t>01</w:t>
      </w:r>
      <w:r>
        <w:rPr>
          <w:rFonts w:hint="eastAsia" w:ascii="仿宋" w:hAnsi="仿宋" w:eastAsia="仿宋" w:cs="仿宋"/>
          <w:sz w:val="24"/>
          <w:szCs w:val="28"/>
        </w:rPr>
        <w:t>月</w:t>
      </w:r>
      <w:r>
        <w:rPr>
          <w:rFonts w:hint="eastAsia" w:ascii="仿宋" w:hAnsi="仿宋" w:eastAsia="仿宋" w:cs="仿宋"/>
          <w:sz w:val="24"/>
          <w:szCs w:val="28"/>
          <w:lang w:val="en-US" w:eastAsia="zh-CN"/>
        </w:rPr>
        <w:t>18</w:t>
      </w:r>
      <w:r>
        <w:rPr>
          <w:rFonts w:hint="eastAsia" w:ascii="仿宋" w:hAnsi="仿宋" w:eastAsia="仿宋" w:cs="仿宋"/>
          <w:sz w:val="24"/>
          <w:szCs w:val="28"/>
        </w:rPr>
        <w:t>日</w:t>
      </w: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highlight w:val="none"/>
        </w:rPr>
      </w:pPr>
    </w:p>
    <w:p>
      <w:pPr>
        <w:rPr>
          <w:rFonts w:hint="eastAsia" w:ascii="仿宋" w:hAnsi="仿宋" w:eastAsia="仿宋" w:cs="仿宋"/>
          <w:highlight w:val="none"/>
        </w:rPr>
      </w:pPr>
    </w:p>
    <w:p>
      <w:pPr>
        <w:rPr>
          <w:rFonts w:hint="eastAsia" w:ascii="仿宋" w:hAnsi="仿宋" w:eastAsia="仿宋" w:cs="仿宋"/>
          <w:highlight w:val="none"/>
        </w:rPr>
      </w:pPr>
      <w:r>
        <w:rPr>
          <w:rFonts w:hint="eastAsia" w:ascii="仿宋" w:hAnsi="仿宋" w:eastAsia="仿宋" w:cs="仿宋"/>
          <w:highlight w:val="none"/>
        </w:rPr>
        <w:br w:type="page"/>
      </w:r>
    </w:p>
    <w:p>
      <w:pPr>
        <w:pStyle w:val="19"/>
        <w:numPr>
          <w:ilvl w:val="0"/>
          <w:numId w:val="1"/>
        </w:numPr>
        <w:rPr>
          <w:rFonts w:hint="eastAsia" w:ascii="仿宋" w:hAnsi="仿宋" w:eastAsia="仿宋" w:cs="仿宋"/>
          <w:sz w:val="36"/>
          <w:szCs w:val="36"/>
          <w:highlight w:val="none"/>
        </w:rPr>
      </w:pPr>
      <w:bookmarkStart w:id="3" w:name="_Toc27099"/>
      <w:bookmarkStart w:id="4" w:name="_Toc3508"/>
      <w:r>
        <w:rPr>
          <w:rFonts w:hint="eastAsia" w:ascii="仿宋" w:hAnsi="仿宋" w:eastAsia="仿宋" w:cs="仿宋"/>
          <w:sz w:val="36"/>
          <w:szCs w:val="36"/>
          <w:highlight w:val="none"/>
        </w:rPr>
        <w:t>、投标报价须知及投标文件</w:t>
      </w:r>
      <w:bookmarkEnd w:id="2"/>
      <w:bookmarkEnd w:id="3"/>
      <w:bookmarkEnd w:id="4"/>
    </w:p>
    <w:p>
      <w:pPr>
        <w:spacing w:line="360" w:lineRule="auto"/>
        <w:rPr>
          <w:rFonts w:hint="eastAsia" w:ascii="仿宋" w:hAnsi="仿宋" w:eastAsia="仿宋" w:cs="仿宋"/>
          <w:b/>
          <w:sz w:val="28"/>
          <w:szCs w:val="28"/>
          <w:highlight w:val="none"/>
        </w:rPr>
      </w:pPr>
      <w:r>
        <w:rPr>
          <w:rFonts w:hint="eastAsia" w:ascii="仿宋" w:hAnsi="仿宋" w:eastAsia="仿宋" w:cs="仿宋"/>
          <w:b/>
          <w:sz w:val="28"/>
          <w:szCs w:val="28"/>
          <w:highlight w:val="none"/>
        </w:rPr>
        <w:t>一、投标报价须知附表</w:t>
      </w:r>
    </w:p>
    <w:tbl>
      <w:tblPr>
        <w:tblStyle w:val="20"/>
        <w:tblW w:w="8798"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64"/>
        <w:gridCol w:w="1804"/>
        <w:gridCol w:w="633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9" w:hRule="atLeast"/>
        </w:trPr>
        <w:tc>
          <w:tcPr>
            <w:tcW w:w="664" w:type="dxa"/>
            <w:tcBorders>
              <w:top w:val="single" w:color="auto" w:sz="4" w:space="0"/>
              <w:left w:val="single" w:color="auto" w:sz="4" w:space="0"/>
              <w:bottom w:val="single" w:color="auto" w:sz="4" w:space="0"/>
              <w:right w:val="single" w:color="auto" w:sz="4" w:space="0"/>
            </w:tcBorders>
          </w:tcPr>
          <w:p>
            <w:pPr>
              <w:spacing w:line="400" w:lineRule="atLeast"/>
              <w:jc w:val="center"/>
              <w:rPr>
                <w:rFonts w:hint="eastAsia" w:ascii="仿宋" w:hAnsi="仿宋" w:eastAsia="仿宋" w:cs="仿宋"/>
                <w:color w:val="000000"/>
                <w:sz w:val="22"/>
                <w:szCs w:val="22"/>
                <w:highlight w:val="none"/>
              </w:rPr>
            </w:pPr>
            <w:r>
              <w:rPr>
                <w:rFonts w:hint="eastAsia" w:ascii="仿宋" w:hAnsi="仿宋" w:eastAsia="仿宋" w:cs="仿宋"/>
                <w:color w:val="000000"/>
                <w:sz w:val="22"/>
                <w:szCs w:val="22"/>
                <w:highlight w:val="none"/>
              </w:rPr>
              <w:t>项号</w:t>
            </w:r>
          </w:p>
        </w:tc>
        <w:tc>
          <w:tcPr>
            <w:tcW w:w="1804" w:type="dxa"/>
            <w:tcBorders>
              <w:top w:val="single" w:color="auto" w:sz="4" w:space="0"/>
              <w:left w:val="single" w:color="auto" w:sz="4" w:space="0"/>
              <w:bottom w:val="single" w:color="auto" w:sz="4" w:space="0"/>
              <w:right w:val="single" w:color="auto" w:sz="4" w:space="0"/>
            </w:tcBorders>
          </w:tcPr>
          <w:p>
            <w:pPr>
              <w:spacing w:line="400" w:lineRule="atLeast"/>
              <w:jc w:val="center"/>
              <w:rPr>
                <w:rFonts w:hint="eastAsia" w:ascii="仿宋" w:hAnsi="仿宋" w:eastAsia="仿宋" w:cs="仿宋"/>
                <w:color w:val="000000"/>
                <w:sz w:val="22"/>
                <w:szCs w:val="22"/>
                <w:highlight w:val="none"/>
              </w:rPr>
            </w:pPr>
            <w:r>
              <w:rPr>
                <w:rFonts w:hint="eastAsia" w:ascii="仿宋" w:hAnsi="仿宋" w:eastAsia="仿宋" w:cs="仿宋"/>
                <w:color w:val="000000"/>
                <w:sz w:val="22"/>
                <w:szCs w:val="22"/>
                <w:highlight w:val="none"/>
              </w:rPr>
              <w:t>内 容</w:t>
            </w:r>
          </w:p>
        </w:tc>
        <w:tc>
          <w:tcPr>
            <w:tcW w:w="6330" w:type="dxa"/>
            <w:tcBorders>
              <w:top w:val="single" w:color="auto" w:sz="4" w:space="0"/>
              <w:left w:val="single" w:color="auto" w:sz="4" w:space="0"/>
              <w:bottom w:val="single" w:color="auto" w:sz="4" w:space="0"/>
              <w:right w:val="single" w:color="auto" w:sz="4" w:space="0"/>
            </w:tcBorders>
          </w:tcPr>
          <w:p>
            <w:pPr>
              <w:spacing w:line="400" w:lineRule="atLeast"/>
              <w:jc w:val="center"/>
              <w:rPr>
                <w:rFonts w:hint="eastAsia" w:ascii="仿宋" w:hAnsi="仿宋" w:eastAsia="仿宋" w:cs="仿宋"/>
                <w:color w:val="000000"/>
                <w:sz w:val="22"/>
                <w:szCs w:val="22"/>
                <w:highlight w:val="none"/>
              </w:rPr>
            </w:pPr>
            <w:r>
              <w:rPr>
                <w:rFonts w:hint="eastAsia" w:ascii="仿宋" w:hAnsi="仿宋" w:eastAsia="仿宋" w:cs="仿宋"/>
                <w:color w:val="000000"/>
                <w:sz w:val="22"/>
                <w:szCs w:val="22"/>
                <w:highlight w:val="none"/>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64"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仿宋" w:hAnsi="仿宋" w:eastAsia="仿宋" w:cs="仿宋"/>
                <w:color w:val="000000"/>
                <w:sz w:val="22"/>
                <w:szCs w:val="22"/>
                <w:highlight w:val="none"/>
              </w:rPr>
            </w:pPr>
            <w:r>
              <w:rPr>
                <w:rFonts w:hint="eastAsia" w:ascii="仿宋" w:hAnsi="仿宋" w:eastAsia="仿宋" w:cs="仿宋"/>
                <w:color w:val="000000"/>
                <w:sz w:val="22"/>
                <w:szCs w:val="22"/>
                <w:highlight w:val="none"/>
              </w:rPr>
              <w:t>1</w:t>
            </w:r>
          </w:p>
        </w:tc>
        <w:tc>
          <w:tcPr>
            <w:tcW w:w="1804"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仿宋" w:hAnsi="仿宋" w:eastAsia="仿宋" w:cs="仿宋"/>
                <w:color w:val="000000"/>
                <w:sz w:val="22"/>
                <w:szCs w:val="22"/>
                <w:highlight w:val="none"/>
              </w:rPr>
            </w:pPr>
            <w:r>
              <w:rPr>
                <w:rFonts w:hint="eastAsia" w:ascii="仿宋" w:hAnsi="仿宋" w:eastAsia="仿宋" w:cs="仿宋"/>
                <w:color w:val="000000"/>
                <w:sz w:val="22"/>
                <w:szCs w:val="22"/>
                <w:highlight w:val="none"/>
                <w:lang w:eastAsia="zh-CN"/>
              </w:rPr>
              <w:t>项目</w:t>
            </w:r>
            <w:r>
              <w:rPr>
                <w:rFonts w:hint="eastAsia" w:ascii="仿宋" w:hAnsi="仿宋" w:eastAsia="仿宋" w:cs="仿宋"/>
                <w:color w:val="000000"/>
                <w:sz w:val="22"/>
                <w:szCs w:val="22"/>
                <w:highlight w:val="none"/>
              </w:rPr>
              <w:t>名称</w:t>
            </w:r>
          </w:p>
        </w:tc>
        <w:tc>
          <w:tcPr>
            <w:tcW w:w="6330"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仿宋" w:hAnsi="仿宋" w:eastAsia="仿宋" w:cs="仿宋"/>
                <w:sz w:val="24"/>
                <w:szCs w:val="24"/>
                <w:lang w:val="en-US" w:eastAsia="zh-CN"/>
              </w:rPr>
            </w:pPr>
            <w:r>
              <w:rPr>
                <w:rFonts w:hint="eastAsia" w:ascii="仿宋" w:hAnsi="仿宋" w:eastAsia="仿宋" w:cs="仿宋"/>
                <w:b/>
                <w:bCs/>
                <w:sz w:val="24"/>
                <w:szCs w:val="24"/>
                <w:lang w:val="en-US" w:eastAsia="zh-CN"/>
              </w:rPr>
              <w:t>招标编号</w:t>
            </w:r>
            <w:r>
              <w:rPr>
                <w:rFonts w:hint="eastAsia" w:ascii="仿宋" w:hAnsi="仿宋" w:eastAsia="仿宋" w:cs="仿宋"/>
                <w:sz w:val="24"/>
                <w:szCs w:val="24"/>
                <w:lang w:val="en-US" w:eastAsia="zh-CN"/>
              </w:rPr>
              <w:t>：SXCG202301-F-001</w:t>
            </w:r>
          </w:p>
          <w:p>
            <w:pPr>
              <w:spacing w:line="400" w:lineRule="atLeast"/>
              <w:rPr>
                <w:rFonts w:hint="eastAsia" w:ascii="仿宋" w:hAnsi="仿宋" w:eastAsia="仿宋" w:cs="仿宋"/>
                <w:sz w:val="24"/>
                <w:szCs w:val="24"/>
                <w:lang w:val="en-US" w:eastAsia="zh-CN"/>
              </w:rPr>
            </w:pPr>
            <w:r>
              <w:rPr>
                <w:rFonts w:hint="eastAsia" w:ascii="仿宋" w:hAnsi="仿宋" w:eastAsia="仿宋" w:cs="仿宋"/>
                <w:b/>
                <w:bCs/>
                <w:sz w:val="24"/>
                <w:szCs w:val="24"/>
                <w:lang w:val="en-US" w:eastAsia="zh-CN"/>
              </w:rPr>
              <w:t>项目名称</w:t>
            </w:r>
            <w:r>
              <w:rPr>
                <w:rFonts w:hint="eastAsia" w:ascii="仿宋" w:hAnsi="仿宋" w:eastAsia="仿宋" w:cs="仿宋"/>
                <w:sz w:val="24"/>
                <w:szCs w:val="24"/>
                <w:lang w:val="en-US" w:eastAsia="zh-CN"/>
              </w:rPr>
              <w:t>：书香心意天猫旗舰店委托运营服务采购</w:t>
            </w:r>
          </w:p>
          <w:p>
            <w:pPr>
              <w:spacing w:line="400" w:lineRule="atLeast"/>
              <w:rPr>
                <w:rFonts w:hint="eastAsia" w:ascii="仿宋" w:hAnsi="仿宋" w:eastAsia="仿宋" w:cs="仿宋"/>
                <w:sz w:val="24"/>
                <w:szCs w:val="24"/>
                <w:lang w:val="en-US" w:eastAsia="zh-CN"/>
              </w:rPr>
            </w:pPr>
            <w:r>
              <w:rPr>
                <w:rFonts w:hint="eastAsia" w:ascii="仿宋" w:hAnsi="仿宋" w:eastAsia="仿宋" w:cs="仿宋"/>
                <w:b/>
                <w:bCs/>
                <w:sz w:val="24"/>
                <w:szCs w:val="24"/>
                <w:lang w:val="en-US" w:eastAsia="zh-CN"/>
              </w:rPr>
              <w:t>投标有效期：</w:t>
            </w:r>
            <w:r>
              <w:rPr>
                <w:rFonts w:hint="eastAsia" w:ascii="仿宋" w:hAnsi="仿宋" w:eastAsia="仿宋" w:cs="仿宋"/>
                <w:sz w:val="24"/>
                <w:szCs w:val="24"/>
                <w:lang w:val="en-US" w:eastAsia="zh-CN"/>
              </w:rPr>
              <w:t>45日历天</w:t>
            </w:r>
          </w:p>
          <w:p>
            <w:pPr>
              <w:spacing w:line="400" w:lineRule="atLeast"/>
              <w:rPr>
                <w:rFonts w:hint="default" w:ascii="仿宋" w:hAnsi="仿宋" w:eastAsia="仿宋" w:cs="仿宋"/>
                <w:sz w:val="24"/>
                <w:szCs w:val="24"/>
                <w:lang w:val="en-US" w:eastAsia="zh-CN"/>
              </w:rPr>
            </w:pPr>
            <w:r>
              <w:rPr>
                <w:rFonts w:hint="eastAsia" w:ascii="仿宋" w:hAnsi="仿宋" w:eastAsia="仿宋" w:cs="仿宋"/>
                <w:b/>
                <w:bCs/>
                <w:sz w:val="24"/>
                <w:szCs w:val="24"/>
                <w:lang w:val="en-US" w:eastAsia="zh-CN"/>
              </w:rPr>
              <w:t>项目要求：请见第3章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664"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default" w:ascii="仿宋" w:hAnsi="仿宋" w:eastAsia="仿宋" w:cs="仿宋"/>
                <w:color w:val="000000"/>
                <w:sz w:val="22"/>
                <w:szCs w:val="22"/>
                <w:highlight w:val="none"/>
                <w:lang w:val="en-US" w:eastAsia="zh-CN"/>
              </w:rPr>
            </w:pPr>
            <w:r>
              <w:rPr>
                <w:rFonts w:hint="eastAsia" w:ascii="仿宋" w:hAnsi="仿宋" w:eastAsia="仿宋" w:cs="仿宋"/>
                <w:color w:val="000000"/>
                <w:sz w:val="22"/>
                <w:szCs w:val="22"/>
                <w:highlight w:val="none"/>
                <w:lang w:val="en-US" w:eastAsia="zh-CN"/>
              </w:rPr>
              <w:t>2</w:t>
            </w:r>
          </w:p>
        </w:tc>
        <w:tc>
          <w:tcPr>
            <w:tcW w:w="1804"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ascii="仿宋" w:hAnsi="仿宋" w:eastAsia="仿宋" w:cs="仿宋"/>
                <w:color w:val="000000"/>
                <w:kern w:val="2"/>
                <w:sz w:val="24"/>
                <w:szCs w:val="24"/>
                <w:lang w:val="en-US" w:eastAsia="zh-CN" w:bidi="ar-SA"/>
              </w:rPr>
            </w:pPr>
            <w:r>
              <w:rPr>
                <w:rFonts w:hint="eastAsia" w:ascii="仿宋" w:hAnsi="仿宋" w:eastAsia="仿宋" w:cs="仿宋"/>
                <w:color w:val="000000"/>
                <w:sz w:val="24"/>
                <w:szCs w:val="24"/>
                <w:lang w:eastAsia="zh-CN"/>
              </w:rPr>
              <w:t>招标方式</w:t>
            </w:r>
          </w:p>
        </w:tc>
        <w:tc>
          <w:tcPr>
            <w:tcW w:w="6330"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邀请招标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664"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default" w:ascii="仿宋" w:hAnsi="仿宋" w:eastAsia="仿宋" w:cs="仿宋"/>
                <w:color w:val="000000"/>
                <w:sz w:val="22"/>
                <w:szCs w:val="22"/>
                <w:highlight w:val="none"/>
                <w:lang w:val="en-US" w:eastAsia="zh-CN"/>
              </w:rPr>
            </w:pPr>
            <w:r>
              <w:rPr>
                <w:rFonts w:hint="eastAsia" w:ascii="仿宋" w:hAnsi="仿宋" w:eastAsia="仿宋" w:cs="仿宋"/>
                <w:color w:val="000000"/>
                <w:sz w:val="22"/>
                <w:szCs w:val="22"/>
                <w:highlight w:val="none"/>
                <w:lang w:val="en-US" w:eastAsia="zh-CN"/>
              </w:rPr>
              <w:t>3</w:t>
            </w:r>
          </w:p>
        </w:tc>
        <w:tc>
          <w:tcPr>
            <w:tcW w:w="1804"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ascii="仿宋" w:hAnsi="仿宋" w:eastAsia="仿宋" w:cs="仿宋"/>
                <w:color w:val="000000"/>
                <w:kern w:val="2"/>
                <w:sz w:val="24"/>
                <w:szCs w:val="24"/>
                <w:lang w:val="en-US" w:eastAsia="zh-CN" w:bidi="ar-SA"/>
              </w:rPr>
            </w:pPr>
            <w:r>
              <w:rPr>
                <w:rFonts w:hint="eastAsia" w:ascii="仿宋" w:hAnsi="仿宋" w:eastAsia="仿宋" w:cs="仿宋"/>
                <w:color w:val="000000"/>
                <w:sz w:val="24"/>
                <w:szCs w:val="24"/>
                <w:lang w:eastAsia="zh-CN"/>
              </w:rPr>
              <w:t>现场咨询</w:t>
            </w:r>
          </w:p>
        </w:tc>
        <w:tc>
          <w:tcPr>
            <w:tcW w:w="6330" w:type="dxa"/>
            <w:tcBorders>
              <w:top w:val="single" w:color="auto" w:sz="4" w:space="0"/>
              <w:left w:val="single" w:color="auto" w:sz="4" w:space="0"/>
              <w:bottom w:val="single" w:color="auto" w:sz="4" w:space="0"/>
              <w:right w:val="single" w:color="auto" w:sz="4" w:space="0"/>
            </w:tcBorders>
            <w:vAlign w:val="top"/>
          </w:tcPr>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fldChar w:fldCharType="begin"/>
            </w:r>
            <w:r>
              <w:rPr>
                <w:rFonts w:hint="eastAsia" w:ascii="仿宋" w:hAnsi="仿宋" w:eastAsia="仿宋" w:cs="仿宋"/>
                <w:sz w:val="24"/>
                <w:szCs w:val="24"/>
                <w:lang w:val="en-US" w:eastAsia="zh-CN"/>
              </w:rPr>
              <w:instrText xml:space="preserve"> HYPERLINK "mailto:招标方不作安排，投标人有咨询需求的请在收到招标文件后的3个工作日内书面报送至hqps@soocor.com,招标人将统一回复至各投标人制定邮箱。" </w:instrText>
            </w:r>
            <w:r>
              <w:rPr>
                <w:rFonts w:hint="eastAsia" w:ascii="仿宋" w:hAnsi="仿宋" w:eastAsia="仿宋" w:cs="仿宋"/>
                <w:sz w:val="24"/>
                <w:szCs w:val="24"/>
                <w:lang w:val="en-US" w:eastAsia="zh-CN"/>
              </w:rPr>
              <w:fldChar w:fldCharType="separate"/>
            </w:r>
            <w:r>
              <w:rPr>
                <w:rStyle w:val="23"/>
                <w:rFonts w:hint="eastAsia" w:ascii="仿宋" w:hAnsi="仿宋" w:eastAsia="仿宋" w:cs="仿宋"/>
                <w:sz w:val="24"/>
                <w:szCs w:val="24"/>
                <w:lang w:val="en-US" w:eastAsia="zh-CN"/>
              </w:rPr>
              <w:t>在收到本招标文件后，如有疑问需要澄清，投标人有咨询需求的请在收到招标文件后的3个工作日内书面报送至hqps@soocor.com,招标人将统一回复至各投标人指定邮箱。</w:t>
            </w:r>
            <w:r>
              <w:rPr>
                <w:rFonts w:hint="eastAsia" w:ascii="仿宋" w:hAnsi="仿宋" w:eastAsia="仿宋" w:cs="仿宋"/>
                <w:sz w:val="24"/>
                <w:szCs w:val="24"/>
                <w:lang w:val="en-US" w:eastAsia="zh-CN"/>
              </w:rPr>
              <w:fldChar w:fldCharType="end"/>
            </w:r>
          </w:p>
          <w:p>
            <w:pPr>
              <w:numPr>
                <w:ilvl w:val="0"/>
                <w:numId w:val="0"/>
              </w:numPr>
              <w:spacing w:line="400" w:lineRule="atLeast"/>
              <w:rPr>
                <w:rFonts w:hint="default"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招标文件咨询联系人：周工，电话：18817376790</w:t>
            </w:r>
          </w:p>
          <w:p>
            <w:pPr>
              <w:jc w:val="both"/>
              <w:rPr>
                <w:rFonts w:hint="default" w:ascii="仿宋" w:hAnsi="仿宋" w:eastAsia="仿宋" w:cs="仿宋"/>
                <w:b w:val="0"/>
                <w:bCs w:val="0"/>
                <w:kern w:val="2"/>
                <w:sz w:val="24"/>
                <w:szCs w:val="24"/>
                <w:lang w:val="en-US" w:eastAsia="zh-CN" w:bidi="ar-SA"/>
              </w:rPr>
            </w:pPr>
            <w:r>
              <w:rPr>
                <w:rFonts w:hint="eastAsia" w:ascii="仿宋" w:hAnsi="仿宋" w:eastAsia="仿宋" w:cs="仿宋"/>
                <w:b w:val="0"/>
                <w:bCs w:val="0"/>
                <w:sz w:val="24"/>
                <w:szCs w:val="24"/>
                <w:lang w:val="en-US" w:eastAsia="zh-CN"/>
              </w:rPr>
              <w:t>项目地址：江苏省苏州市姑苏区三香路333号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664"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default" w:ascii="仿宋" w:hAnsi="仿宋" w:eastAsia="仿宋" w:cs="仿宋"/>
                <w:color w:val="000000"/>
                <w:sz w:val="22"/>
                <w:szCs w:val="22"/>
                <w:highlight w:val="none"/>
                <w:lang w:val="en-US" w:eastAsia="zh-CN"/>
              </w:rPr>
            </w:pPr>
            <w:r>
              <w:rPr>
                <w:rFonts w:hint="eastAsia" w:ascii="仿宋" w:hAnsi="仿宋" w:eastAsia="仿宋" w:cs="仿宋"/>
                <w:color w:val="000000"/>
                <w:sz w:val="22"/>
                <w:szCs w:val="22"/>
                <w:highlight w:val="none"/>
                <w:lang w:val="en-US" w:eastAsia="zh-CN"/>
              </w:rPr>
              <w:t>4</w:t>
            </w:r>
          </w:p>
        </w:tc>
        <w:tc>
          <w:tcPr>
            <w:tcW w:w="1804"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ascii="仿宋" w:hAnsi="仿宋" w:eastAsia="仿宋" w:cs="仿宋"/>
                <w:color w:val="000000"/>
                <w:kern w:val="2"/>
                <w:sz w:val="24"/>
                <w:szCs w:val="24"/>
                <w:lang w:val="en-US" w:eastAsia="zh-CN" w:bidi="ar-SA"/>
              </w:rPr>
            </w:pPr>
            <w:r>
              <w:rPr>
                <w:rFonts w:hint="eastAsia" w:ascii="仿宋" w:hAnsi="仿宋" w:eastAsia="仿宋" w:cs="仿宋"/>
                <w:color w:val="000000"/>
                <w:sz w:val="24"/>
                <w:szCs w:val="24"/>
                <w:lang w:eastAsia="zh-CN"/>
              </w:rPr>
              <w:t>招标答疑</w:t>
            </w:r>
          </w:p>
        </w:tc>
        <w:tc>
          <w:tcPr>
            <w:tcW w:w="6330" w:type="dxa"/>
            <w:tcBorders>
              <w:top w:val="single" w:color="auto" w:sz="4" w:space="0"/>
              <w:left w:val="single" w:color="auto" w:sz="4" w:space="0"/>
              <w:bottom w:val="single" w:color="auto" w:sz="4" w:space="0"/>
              <w:right w:val="single" w:color="auto" w:sz="4" w:space="0"/>
            </w:tcBorders>
            <w:vAlign w:val="top"/>
          </w:tcPr>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①、2023年01 月 </w:t>
            </w:r>
            <w:r>
              <w:rPr>
                <w:rFonts w:hint="eastAsia" w:ascii="仿宋" w:hAnsi="仿宋" w:eastAsia="仿宋" w:cs="仿宋"/>
                <w:sz w:val="24"/>
                <w:szCs w:val="24"/>
                <w:highlight w:val="yellow"/>
                <w:lang w:val="en-US" w:eastAsia="zh-CN"/>
              </w:rPr>
              <w:t>18日前</w:t>
            </w:r>
            <w:r>
              <w:rPr>
                <w:rFonts w:hint="eastAsia" w:ascii="仿宋" w:hAnsi="仿宋" w:eastAsia="仿宋" w:cs="仿宋"/>
                <w:sz w:val="24"/>
                <w:szCs w:val="24"/>
                <w:lang w:val="en-US" w:eastAsia="zh-CN"/>
              </w:rPr>
              <w:t>，发到各投标单位邮箱。</w:t>
            </w:r>
          </w:p>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②、投标人未按照招标规定的时间要求（招标文件发出后3日内）提出疑问的，将视作为无疑问，由此产生的一切后果由投标人负责</w:t>
            </w:r>
          </w:p>
          <w:p>
            <w:pPr>
              <w:numPr>
                <w:ilvl w:val="0"/>
                <w:numId w:val="0"/>
              </w:numPr>
              <w:spacing w:line="400" w:lineRule="atLeast"/>
              <w:ind w:left="105" w:leftChars="0" w:firstLine="0" w:firstLineChars="0"/>
              <w:rPr>
                <w:rFonts w:hint="eastAsia"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③、</w:t>
            </w:r>
            <w:r>
              <w:rPr>
                <w:rFonts w:hint="eastAsia" w:ascii="仿宋" w:hAnsi="仿宋" w:eastAsia="仿宋" w:cs="仿宋"/>
                <w:b/>
                <w:bCs/>
                <w:sz w:val="24"/>
                <w:szCs w:val="24"/>
                <w:lang w:eastAsia="zh-CN"/>
              </w:rPr>
              <w:t>只要投标人参与投标并递交了投标文件，即意味着投标人已经理解并毫无保留地接受了本招标书的所有条款，</w:t>
            </w:r>
            <w:r>
              <w:rPr>
                <w:rFonts w:hint="eastAsia" w:ascii="仿宋" w:hAnsi="仿宋" w:eastAsia="仿宋" w:cs="仿宋"/>
                <w:b/>
                <w:bCs/>
                <w:sz w:val="24"/>
                <w:szCs w:val="24"/>
              </w:rPr>
              <w:t>由此产生的一切后果由</w:t>
            </w:r>
            <w:r>
              <w:rPr>
                <w:rFonts w:hint="eastAsia" w:ascii="仿宋" w:hAnsi="仿宋" w:eastAsia="仿宋" w:cs="仿宋"/>
                <w:b/>
                <w:bCs/>
                <w:sz w:val="24"/>
                <w:szCs w:val="24"/>
                <w:lang w:eastAsia="zh-CN"/>
              </w:rPr>
              <w:t>投标人</w:t>
            </w:r>
            <w:r>
              <w:rPr>
                <w:rFonts w:hint="eastAsia" w:ascii="仿宋" w:hAnsi="仿宋" w:eastAsia="仿宋" w:cs="仿宋"/>
                <w:b/>
                <w:bCs/>
                <w:sz w:val="24"/>
                <w:szCs w:val="24"/>
              </w:rPr>
              <w:t>负责</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664"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default" w:ascii="仿宋" w:hAnsi="仿宋" w:eastAsia="仿宋" w:cs="仿宋"/>
                <w:color w:val="000000"/>
                <w:sz w:val="22"/>
                <w:szCs w:val="22"/>
                <w:highlight w:val="none"/>
                <w:lang w:val="en-US" w:eastAsia="zh-CN"/>
              </w:rPr>
            </w:pPr>
            <w:r>
              <w:rPr>
                <w:rFonts w:hint="eastAsia" w:ascii="仿宋" w:hAnsi="仿宋" w:eastAsia="仿宋" w:cs="仿宋"/>
                <w:color w:val="000000"/>
                <w:sz w:val="22"/>
                <w:szCs w:val="22"/>
                <w:highlight w:val="none"/>
                <w:lang w:val="en-US" w:eastAsia="zh-CN"/>
              </w:rPr>
              <w:t>5</w:t>
            </w:r>
          </w:p>
        </w:tc>
        <w:tc>
          <w:tcPr>
            <w:tcW w:w="1804"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ascii="仿宋" w:hAnsi="仿宋" w:eastAsia="仿宋" w:cs="仿宋"/>
                <w:kern w:val="2"/>
                <w:sz w:val="24"/>
                <w:szCs w:val="24"/>
                <w:lang w:val="en-US" w:eastAsia="zh-CN" w:bidi="ar-SA"/>
              </w:rPr>
            </w:pPr>
            <w:r>
              <w:rPr>
                <w:rFonts w:hint="eastAsia" w:ascii="仿宋" w:hAnsi="仿宋" w:eastAsia="仿宋" w:cs="仿宋"/>
                <w:sz w:val="24"/>
                <w:szCs w:val="24"/>
                <w:highlight w:val="yellow"/>
                <w:lang w:eastAsia="zh-CN"/>
              </w:rPr>
              <w:t>投标人资质及要求</w:t>
            </w:r>
          </w:p>
        </w:tc>
        <w:tc>
          <w:tcPr>
            <w:tcW w:w="6330" w:type="dxa"/>
            <w:tcBorders>
              <w:top w:val="single" w:color="auto" w:sz="4" w:space="0"/>
              <w:left w:val="single" w:color="auto" w:sz="4" w:space="0"/>
              <w:bottom w:val="single" w:color="auto" w:sz="4" w:space="0"/>
              <w:right w:val="single" w:color="auto" w:sz="4" w:space="0"/>
            </w:tcBorders>
            <w:vAlign w:val="top"/>
          </w:tcPr>
          <w:p>
            <w:pPr>
              <w:numPr>
                <w:ilvl w:val="0"/>
                <w:numId w:val="2"/>
              </w:numPr>
              <w:tabs>
                <w:tab w:val="clear" w:pos="312"/>
              </w:tabs>
              <w:rPr>
                <w:rFonts w:hint="default" w:ascii="仿宋" w:hAnsi="仿宋" w:eastAsia="仿宋" w:cs="仿宋"/>
                <w:b w:val="0"/>
                <w:bCs w:val="0"/>
                <w:color w:val="auto"/>
                <w:sz w:val="24"/>
                <w:szCs w:val="28"/>
                <w:lang w:val="en-US" w:eastAsia="zh-CN"/>
              </w:rPr>
            </w:pPr>
            <w:r>
              <w:rPr>
                <w:rFonts w:hint="eastAsia" w:ascii="仿宋" w:hAnsi="仿宋" w:eastAsia="仿宋" w:cs="仿宋"/>
                <w:b w:val="0"/>
                <w:bCs w:val="0"/>
                <w:color w:val="auto"/>
                <w:sz w:val="24"/>
                <w:szCs w:val="28"/>
                <w:lang w:val="en-US" w:eastAsia="zh-CN"/>
              </w:rPr>
              <w:t>投标人为具有合法经营资质的独立法人、其他组织，并具备相应的经营、业务范围，成立时间不少于三年。（提供公司相关资质证明材料）</w:t>
            </w:r>
          </w:p>
          <w:p>
            <w:pPr>
              <w:numPr>
                <w:ilvl w:val="0"/>
                <w:numId w:val="2"/>
              </w:numPr>
              <w:tabs>
                <w:tab w:val="clear" w:pos="312"/>
              </w:tabs>
              <w:rPr>
                <w:rFonts w:hint="default" w:ascii="仿宋" w:hAnsi="仿宋" w:eastAsia="仿宋" w:cs="仿宋"/>
                <w:b w:val="0"/>
                <w:bCs w:val="0"/>
                <w:color w:val="auto"/>
                <w:sz w:val="24"/>
                <w:szCs w:val="28"/>
                <w:lang w:val="en-US" w:eastAsia="zh-CN"/>
              </w:rPr>
            </w:pPr>
            <w:r>
              <w:rPr>
                <w:rFonts w:hint="eastAsia" w:ascii="仿宋" w:hAnsi="仿宋" w:eastAsia="仿宋" w:cs="仿宋"/>
                <w:b w:val="0"/>
                <w:bCs w:val="0"/>
                <w:color w:val="auto"/>
                <w:sz w:val="24"/>
                <w:szCs w:val="28"/>
                <w:lang w:val="en-US" w:eastAsia="zh-CN"/>
              </w:rPr>
              <w:t>具有天猫电商平台速食品类的运营经验，需提供不少于2家的合同复印件。</w:t>
            </w:r>
          </w:p>
          <w:p>
            <w:pPr>
              <w:numPr>
                <w:ilvl w:val="0"/>
                <w:numId w:val="0"/>
              </w:numPr>
              <w:ind w:leftChars="0" w:firstLine="480" w:firstLineChars="200"/>
              <w:rPr>
                <w:rFonts w:hint="eastAsia" w:ascii="仿宋" w:hAnsi="仿宋" w:eastAsia="仿宋" w:cs="仿宋"/>
                <w:kern w:val="2"/>
                <w:sz w:val="24"/>
                <w:szCs w:val="28"/>
                <w:lang w:val="en-US" w:eastAsia="zh-CN" w:bidi="ar-SA"/>
              </w:rPr>
            </w:pPr>
            <w:r>
              <w:rPr>
                <w:rFonts w:hint="eastAsia" w:ascii="仿宋" w:hAnsi="仿宋" w:eastAsia="仿宋" w:cs="仿宋"/>
                <w:b w:val="0"/>
                <w:bCs w:val="0"/>
                <w:color w:val="auto"/>
                <w:sz w:val="24"/>
                <w:szCs w:val="28"/>
                <w:lang w:val="en-US" w:eastAsia="zh-CN"/>
              </w:rPr>
              <w:t>投标人需满足上述资格标准，并提供证明文件，否则其投标将被否决。</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664"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default" w:ascii="仿宋" w:hAnsi="仿宋" w:eastAsia="仿宋" w:cs="仿宋"/>
                <w:color w:val="000000"/>
                <w:sz w:val="22"/>
                <w:szCs w:val="22"/>
                <w:highlight w:val="none"/>
                <w:lang w:val="en-US" w:eastAsia="zh-CN"/>
              </w:rPr>
            </w:pPr>
            <w:r>
              <w:rPr>
                <w:rFonts w:hint="eastAsia" w:ascii="仿宋" w:hAnsi="仿宋" w:eastAsia="仿宋" w:cs="仿宋"/>
                <w:color w:val="000000"/>
                <w:sz w:val="22"/>
                <w:szCs w:val="22"/>
                <w:highlight w:val="none"/>
                <w:lang w:val="en-US" w:eastAsia="zh-CN"/>
              </w:rPr>
              <w:t>6</w:t>
            </w:r>
          </w:p>
        </w:tc>
        <w:tc>
          <w:tcPr>
            <w:tcW w:w="1804"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ascii="仿宋" w:hAnsi="仿宋" w:eastAsia="仿宋" w:cs="仿宋"/>
                <w:color w:val="000000"/>
                <w:kern w:val="2"/>
                <w:sz w:val="24"/>
                <w:szCs w:val="24"/>
                <w:lang w:val="en-US" w:eastAsia="zh-CN" w:bidi="ar-SA"/>
              </w:rPr>
            </w:pPr>
            <w:r>
              <w:rPr>
                <w:rFonts w:hint="eastAsia" w:ascii="仿宋" w:hAnsi="仿宋" w:eastAsia="仿宋" w:cs="仿宋"/>
                <w:color w:val="000000"/>
                <w:sz w:val="24"/>
                <w:szCs w:val="24"/>
                <w:lang w:eastAsia="zh-CN"/>
              </w:rPr>
              <w:t>投标文件份数</w:t>
            </w:r>
          </w:p>
        </w:tc>
        <w:tc>
          <w:tcPr>
            <w:tcW w:w="6330" w:type="dxa"/>
            <w:tcBorders>
              <w:top w:val="single" w:color="auto" w:sz="4" w:space="0"/>
              <w:left w:val="single" w:color="auto" w:sz="4" w:space="0"/>
              <w:bottom w:val="single" w:color="auto" w:sz="4" w:space="0"/>
              <w:right w:val="single" w:color="auto" w:sz="4" w:space="0"/>
            </w:tcBorders>
            <w:vAlign w:val="top"/>
          </w:tcPr>
          <w:p>
            <w:pPr>
              <w:numPr>
                <w:ilvl w:val="0"/>
                <w:numId w:val="0"/>
              </w:numPr>
              <w:spacing w:line="400" w:lineRule="atLeast"/>
              <w:ind w:left="0" w:leftChars="0" w:firstLine="0" w:firstLineChars="0"/>
              <w:rPr>
                <w:rFonts w:hint="eastAsia" w:ascii="仿宋" w:hAnsi="仿宋" w:eastAsia="仿宋" w:cs="仿宋"/>
                <w:kern w:val="2"/>
                <w:sz w:val="24"/>
                <w:szCs w:val="24"/>
                <w:lang w:val="en-US" w:eastAsia="zh-CN" w:bidi="ar-SA"/>
              </w:rPr>
            </w:pPr>
            <w:r>
              <w:rPr>
                <w:rFonts w:hint="eastAsia" w:ascii="仿宋" w:hAnsi="仿宋" w:eastAsia="仿宋" w:cs="仿宋"/>
                <w:sz w:val="24"/>
                <w:szCs w:val="24"/>
                <w:lang w:eastAsia="zh-CN"/>
              </w:rPr>
              <w:t>纸质：</w:t>
            </w:r>
            <w:r>
              <w:rPr>
                <w:rFonts w:hint="eastAsia" w:ascii="仿宋" w:hAnsi="仿宋" w:eastAsia="仿宋" w:cs="仿宋"/>
                <w:sz w:val="24"/>
                <w:szCs w:val="24"/>
              </w:rPr>
              <w:t>正本一份，副本</w:t>
            </w:r>
            <w:r>
              <w:rPr>
                <w:rFonts w:hint="eastAsia" w:ascii="仿宋" w:hAnsi="仿宋" w:eastAsia="仿宋" w:cs="仿宋"/>
                <w:sz w:val="24"/>
                <w:szCs w:val="24"/>
                <w:lang w:eastAsia="zh-CN"/>
              </w:rPr>
              <w:t>二</w:t>
            </w:r>
            <w:r>
              <w:rPr>
                <w:rFonts w:hint="eastAsia" w:ascii="仿宋" w:hAnsi="仿宋" w:eastAsia="仿宋" w:cs="仿宋"/>
                <w:sz w:val="24"/>
                <w:szCs w:val="24"/>
              </w:rPr>
              <w:t>份</w:t>
            </w:r>
            <w:r>
              <w:rPr>
                <w:rFonts w:hint="eastAsia" w:ascii="仿宋" w:hAnsi="仿宋" w:eastAsia="仿宋" w:cs="仿宋"/>
                <w:sz w:val="24"/>
                <w:szCs w:val="24"/>
                <w:lang w:eastAsia="zh-CN"/>
              </w:rPr>
              <w:t>，装订成册（胶装：黄色皮纹卡纸），</w:t>
            </w:r>
            <w:r>
              <w:rPr>
                <w:rFonts w:hint="eastAsia" w:ascii="仿宋" w:hAnsi="仿宋" w:eastAsia="仿宋" w:cs="仿宋"/>
                <w:sz w:val="24"/>
                <w:szCs w:val="24"/>
              </w:rPr>
              <w:t>密封盖章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664"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default" w:ascii="仿宋" w:hAnsi="仿宋" w:eastAsia="仿宋" w:cs="仿宋"/>
                <w:color w:val="000000"/>
                <w:sz w:val="22"/>
                <w:szCs w:val="22"/>
                <w:highlight w:val="none"/>
                <w:lang w:val="en-US" w:eastAsia="zh-CN"/>
              </w:rPr>
            </w:pPr>
            <w:r>
              <w:rPr>
                <w:rFonts w:hint="eastAsia" w:ascii="仿宋" w:hAnsi="仿宋" w:eastAsia="仿宋" w:cs="仿宋"/>
                <w:color w:val="000000"/>
                <w:sz w:val="22"/>
                <w:szCs w:val="22"/>
                <w:highlight w:val="none"/>
                <w:lang w:val="en-US" w:eastAsia="zh-CN"/>
              </w:rPr>
              <w:t>7</w:t>
            </w:r>
          </w:p>
        </w:tc>
        <w:tc>
          <w:tcPr>
            <w:tcW w:w="1804" w:type="dxa"/>
            <w:tcBorders>
              <w:top w:val="single" w:color="auto" w:sz="4" w:space="0"/>
              <w:left w:val="single" w:color="auto" w:sz="4" w:space="0"/>
              <w:bottom w:val="single" w:color="auto" w:sz="4" w:space="0"/>
              <w:right w:val="single" w:color="auto" w:sz="4" w:space="0"/>
            </w:tcBorders>
            <w:vAlign w:val="center"/>
          </w:tcPr>
          <w:p>
            <w:pPr>
              <w:spacing w:line="400" w:lineRule="atLeast"/>
              <w:jc w:val="both"/>
              <w:rPr>
                <w:rFonts w:hint="eastAsia" w:ascii="仿宋" w:hAnsi="仿宋" w:eastAsia="仿宋" w:cs="仿宋"/>
                <w:color w:val="000000"/>
                <w:kern w:val="2"/>
                <w:sz w:val="24"/>
                <w:szCs w:val="24"/>
                <w:lang w:val="en-US" w:eastAsia="zh-CN" w:bidi="ar-SA"/>
              </w:rPr>
            </w:pPr>
            <w:r>
              <w:rPr>
                <w:rFonts w:hint="eastAsia" w:ascii="仿宋" w:hAnsi="仿宋" w:eastAsia="仿宋" w:cs="仿宋"/>
                <w:color w:val="000000"/>
                <w:sz w:val="24"/>
                <w:szCs w:val="24"/>
                <w:lang w:val="en-US" w:eastAsia="zh-CN"/>
              </w:rPr>
              <w:t>投标截止</w:t>
            </w:r>
          </w:p>
        </w:tc>
        <w:tc>
          <w:tcPr>
            <w:tcW w:w="6330"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ascii="仿宋" w:hAnsi="仿宋" w:eastAsia="仿宋" w:cs="仿宋"/>
                <w:b w:val="0"/>
                <w:bCs w:val="0"/>
                <w:color w:val="auto"/>
                <w:sz w:val="24"/>
                <w:szCs w:val="24"/>
                <w:highlight w:val="yellow"/>
              </w:rPr>
            </w:pPr>
            <w:r>
              <w:rPr>
                <w:rFonts w:hint="eastAsia" w:ascii="仿宋" w:hAnsi="仿宋" w:eastAsia="仿宋" w:cs="仿宋"/>
                <w:b w:val="0"/>
                <w:bCs w:val="0"/>
                <w:color w:val="auto"/>
                <w:sz w:val="24"/>
                <w:szCs w:val="24"/>
                <w:highlight w:val="yellow"/>
                <w:lang w:eastAsia="zh-CN"/>
              </w:rPr>
              <w:t>截止</w:t>
            </w:r>
            <w:r>
              <w:rPr>
                <w:rFonts w:hint="eastAsia" w:ascii="仿宋" w:hAnsi="仿宋" w:eastAsia="仿宋" w:cs="仿宋"/>
                <w:b w:val="0"/>
                <w:bCs w:val="0"/>
                <w:color w:val="auto"/>
                <w:sz w:val="24"/>
                <w:szCs w:val="24"/>
                <w:highlight w:val="yellow"/>
              </w:rPr>
              <w:t>时间：</w:t>
            </w:r>
            <w:r>
              <w:rPr>
                <w:rFonts w:hint="eastAsia" w:ascii="仿宋" w:hAnsi="仿宋" w:eastAsia="仿宋" w:cs="仿宋"/>
                <w:b/>
                <w:bCs/>
                <w:color w:val="auto"/>
                <w:sz w:val="24"/>
                <w:szCs w:val="24"/>
                <w:highlight w:val="yellow"/>
                <w:lang w:val="en-US" w:eastAsia="zh-CN"/>
              </w:rPr>
              <w:t>2023</w:t>
            </w:r>
            <w:r>
              <w:rPr>
                <w:rFonts w:hint="eastAsia" w:ascii="仿宋" w:hAnsi="仿宋" w:eastAsia="仿宋" w:cs="仿宋"/>
                <w:b/>
                <w:bCs/>
                <w:color w:val="auto"/>
                <w:sz w:val="24"/>
                <w:szCs w:val="24"/>
                <w:highlight w:val="yellow"/>
              </w:rPr>
              <w:t>年</w:t>
            </w:r>
            <w:r>
              <w:rPr>
                <w:rFonts w:hint="eastAsia" w:ascii="仿宋" w:hAnsi="仿宋" w:eastAsia="仿宋" w:cs="仿宋"/>
                <w:b/>
                <w:bCs/>
                <w:color w:val="auto"/>
                <w:sz w:val="24"/>
                <w:szCs w:val="24"/>
                <w:highlight w:val="yellow"/>
                <w:lang w:val="en-US" w:eastAsia="zh-CN"/>
              </w:rPr>
              <w:t>01</w:t>
            </w:r>
            <w:r>
              <w:rPr>
                <w:rFonts w:hint="eastAsia" w:ascii="仿宋" w:hAnsi="仿宋" w:eastAsia="仿宋" w:cs="仿宋"/>
                <w:b/>
                <w:bCs/>
                <w:color w:val="auto"/>
                <w:sz w:val="24"/>
                <w:szCs w:val="24"/>
                <w:highlight w:val="yellow"/>
              </w:rPr>
              <w:t>月</w:t>
            </w:r>
            <w:r>
              <w:rPr>
                <w:rFonts w:hint="eastAsia" w:ascii="仿宋" w:hAnsi="仿宋" w:eastAsia="仿宋" w:cs="仿宋"/>
                <w:b/>
                <w:bCs/>
                <w:color w:val="auto"/>
                <w:sz w:val="24"/>
                <w:szCs w:val="24"/>
                <w:highlight w:val="yellow"/>
                <w:lang w:val="en-US" w:eastAsia="zh-CN"/>
              </w:rPr>
              <w:t>30</w:t>
            </w:r>
            <w:bookmarkStart w:id="27" w:name="_GoBack"/>
            <w:bookmarkEnd w:id="27"/>
            <w:r>
              <w:rPr>
                <w:rFonts w:hint="eastAsia" w:ascii="仿宋" w:hAnsi="仿宋" w:eastAsia="仿宋" w:cs="仿宋"/>
                <w:b/>
                <w:bCs/>
                <w:color w:val="auto"/>
                <w:sz w:val="24"/>
                <w:szCs w:val="24"/>
                <w:highlight w:val="yellow"/>
              </w:rPr>
              <w:t>日1</w:t>
            </w:r>
            <w:r>
              <w:rPr>
                <w:rFonts w:hint="eastAsia" w:ascii="仿宋" w:hAnsi="仿宋" w:eastAsia="仿宋" w:cs="仿宋"/>
                <w:b/>
                <w:bCs/>
                <w:color w:val="auto"/>
                <w:sz w:val="24"/>
                <w:szCs w:val="24"/>
                <w:highlight w:val="yellow"/>
                <w:lang w:val="en-US" w:eastAsia="zh-CN"/>
              </w:rPr>
              <w:t>1</w:t>
            </w:r>
            <w:r>
              <w:rPr>
                <w:rFonts w:hint="eastAsia" w:ascii="仿宋" w:hAnsi="仿宋" w:eastAsia="仿宋" w:cs="仿宋"/>
                <w:b/>
                <w:bCs/>
                <w:color w:val="auto"/>
                <w:sz w:val="24"/>
                <w:szCs w:val="24"/>
                <w:highlight w:val="yellow"/>
              </w:rPr>
              <w:t>：00之前</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递交</w:t>
            </w:r>
            <w:r>
              <w:rPr>
                <w:rFonts w:hint="eastAsia" w:ascii="仿宋" w:hAnsi="仿宋" w:eastAsia="仿宋" w:cs="仿宋"/>
                <w:sz w:val="24"/>
                <w:szCs w:val="24"/>
                <w:highlight w:val="none"/>
              </w:rPr>
              <w:t>地点：苏州市三香路333号书香酒店管理集团</w:t>
            </w:r>
          </w:p>
          <w:p>
            <w:pPr>
              <w:spacing w:line="400" w:lineRule="atLeast"/>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eastAsia="zh-CN"/>
              </w:rPr>
              <w:t>接收</w:t>
            </w:r>
            <w:r>
              <w:rPr>
                <w:rFonts w:hint="eastAsia" w:ascii="仿宋" w:hAnsi="仿宋" w:eastAsia="仿宋" w:cs="仿宋"/>
                <w:sz w:val="24"/>
                <w:szCs w:val="24"/>
                <w:highlight w:val="none"/>
              </w:rPr>
              <w:t>人：</w:t>
            </w:r>
            <w:r>
              <w:rPr>
                <w:rFonts w:hint="eastAsia" w:ascii="仿宋" w:hAnsi="仿宋" w:eastAsia="仿宋" w:cs="仿宋"/>
                <w:sz w:val="24"/>
                <w:szCs w:val="24"/>
                <w:highlight w:val="none"/>
                <w:lang w:eastAsia="zh-CN"/>
              </w:rPr>
              <w:t>钱总</w:t>
            </w:r>
            <w:r>
              <w:rPr>
                <w:rFonts w:hint="eastAsia" w:ascii="仿宋" w:hAnsi="仿宋" w:eastAsia="仿宋" w:cs="仿宋"/>
                <w:sz w:val="24"/>
                <w:szCs w:val="24"/>
                <w:highlight w:val="none"/>
              </w:rPr>
              <w:t xml:space="preserve"> 联系电话：</w:t>
            </w:r>
            <w:r>
              <w:rPr>
                <w:rFonts w:hint="eastAsia" w:ascii="仿宋" w:hAnsi="仿宋" w:eastAsia="仿宋" w:cs="仿宋"/>
                <w:sz w:val="24"/>
                <w:szCs w:val="24"/>
                <w:highlight w:val="none"/>
                <w:lang w:val="en-US" w:eastAsia="zh-CN"/>
              </w:rPr>
              <w:t>13915556818（只接收投标文件，不接受咨询）</w:t>
            </w:r>
          </w:p>
          <w:p>
            <w:pPr>
              <w:spacing w:line="400" w:lineRule="atLeast"/>
              <w:rPr>
                <w:rFonts w:hint="eastAsia" w:ascii="仿宋" w:hAnsi="仿宋" w:eastAsia="仿宋" w:cs="仿宋"/>
                <w:kern w:val="2"/>
                <w:sz w:val="24"/>
                <w:szCs w:val="24"/>
                <w:highlight w:val="none"/>
                <w:lang w:val="en-US" w:eastAsia="zh-CN" w:bidi="ar-SA"/>
              </w:rPr>
            </w:pPr>
            <w:r>
              <w:rPr>
                <w:rFonts w:hint="eastAsia" w:ascii="仿宋" w:hAnsi="仿宋" w:eastAsia="仿宋" w:cs="仿宋"/>
                <w:sz w:val="24"/>
                <w:szCs w:val="24"/>
                <w:highlight w:val="none"/>
              </w:rPr>
              <w:t>非</w:t>
            </w:r>
            <w:r>
              <w:rPr>
                <w:rFonts w:hint="eastAsia" w:ascii="仿宋" w:hAnsi="仿宋" w:eastAsia="仿宋" w:cs="仿宋"/>
                <w:sz w:val="24"/>
                <w:szCs w:val="24"/>
                <w:highlight w:val="none"/>
                <w:lang w:eastAsia="zh-CN"/>
              </w:rPr>
              <w:t>本地</w:t>
            </w:r>
            <w:r>
              <w:rPr>
                <w:rFonts w:hint="eastAsia" w:ascii="仿宋" w:hAnsi="仿宋" w:eastAsia="仿宋" w:cs="仿宋"/>
                <w:sz w:val="24"/>
                <w:szCs w:val="24"/>
                <w:highlight w:val="none"/>
              </w:rPr>
              <w:t>的投标单位可密封后邮寄投标文件至上述收件人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64"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default" w:ascii="仿宋" w:hAnsi="仿宋" w:eastAsia="仿宋" w:cs="仿宋"/>
                <w:color w:val="000000"/>
                <w:sz w:val="22"/>
                <w:szCs w:val="22"/>
                <w:highlight w:val="none"/>
                <w:lang w:val="en-US" w:eastAsia="zh-CN"/>
              </w:rPr>
            </w:pPr>
            <w:r>
              <w:rPr>
                <w:rFonts w:hint="eastAsia" w:ascii="仿宋" w:hAnsi="仿宋" w:eastAsia="仿宋" w:cs="仿宋"/>
                <w:color w:val="000000"/>
                <w:sz w:val="22"/>
                <w:szCs w:val="22"/>
                <w:highlight w:val="none"/>
                <w:lang w:val="en-US" w:eastAsia="zh-CN"/>
              </w:rPr>
              <w:t>8</w:t>
            </w:r>
          </w:p>
        </w:tc>
        <w:tc>
          <w:tcPr>
            <w:tcW w:w="1804"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ascii="仿宋" w:hAnsi="仿宋" w:eastAsia="仿宋" w:cs="仿宋"/>
                <w:color w:val="000000"/>
                <w:sz w:val="24"/>
                <w:szCs w:val="24"/>
              </w:rPr>
            </w:pPr>
          </w:p>
          <w:p>
            <w:pPr>
              <w:spacing w:line="400" w:lineRule="atLeast"/>
              <w:rPr>
                <w:rFonts w:hint="eastAsia" w:ascii="仿宋" w:hAnsi="仿宋" w:eastAsia="仿宋" w:cs="仿宋"/>
                <w:color w:val="000000"/>
                <w:kern w:val="2"/>
                <w:sz w:val="24"/>
                <w:szCs w:val="24"/>
                <w:lang w:val="en-US" w:eastAsia="zh-CN" w:bidi="ar-SA"/>
              </w:rPr>
            </w:pPr>
            <w:r>
              <w:rPr>
                <w:rFonts w:hint="eastAsia" w:ascii="仿宋" w:hAnsi="仿宋" w:eastAsia="仿宋" w:cs="仿宋"/>
                <w:color w:val="000000"/>
                <w:sz w:val="24"/>
                <w:szCs w:val="24"/>
              </w:rPr>
              <w:t>报价方式及</w:t>
            </w:r>
            <w:r>
              <w:rPr>
                <w:rFonts w:hint="eastAsia" w:ascii="仿宋" w:hAnsi="仿宋" w:eastAsia="仿宋" w:cs="仿宋"/>
                <w:color w:val="000000"/>
                <w:sz w:val="24"/>
                <w:szCs w:val="24"/>
                <w:lang w:eastAsia="zh-CN"/>
              </w:rPr>
              <w:t>评标方法</w:t>
            </w:r>
          </w:p>
        </w:tc>
        <w:tc>
          <w:tcPr>
            <w:tcW w:w="6330" w:type="dxa"/>
            <w:tcBorders>
              <w:top w:val="single" w:color="auto" w:sz="4" w:space="0"/>
              <w:left w:val="single" w:color="auto" w:sz="4" w:space="0"/>
              <w:bottom w:val="single" w:color="auto" w:sz="4" w:space="0"/>
              <w:right w:val="single" w:color="auto" w:sz="4" w:space="0"/>
            </w:tcBorders>
            <w:vAlign w:val="top"/>
          </w:tcPr>
          <w:p>
            <w:pPr>
              <w:numPr>
                <w:ilvl w:val="0"/>
                <w:numId w:val="3"/>
              </w:numPr>
              <w:spacing w:line="400" w:lineRule="atLeast"/>
              <w:rPr>
                <w:rFonts w:hint="eastAsia" w:ascii="仿宋" w:hAnsi="仿宋" w:eastAsia="仿宋" w:cs="仿宋"/>
                <w:b/>
                <w:bCs/>
                <w:sz w:val="24"/>
                <w:szCs w:val="24"/>
                <w:highlight w:val="yellow"/>
                <w:lang w:eastAsia="zh-CN"/>
              </w:rPr>
            </w:pPr>
            <w:r>
              <w:rPr>
                <w:rFonts w:hint="eastAsia" w:ascii="仿宋" w:hAnsi="仿宋" w:eastAsia="仿宋" w:cs="仿宋"/>
                <w:b/>
                <w:bCs/>
                <w:sz w:val="24"/>
                <w:szCs w:val="24"/>
                <w:highlight w:val="yellow"/>
                <w:lang w:eastAsia="zh-CN"/>
              </w:rPr>
              <w:t>以固定单价报价。</w:t>
            </w:r>
          </w:p>
          <w:p>
            <w:pPr>
              <w:numPr>
                <w:ilvl w:val="0"/>
                <w:numId w:val="0"/>
              </w:numPr>
              <w:spacing w:line="400" w:lineRule="atLeast"/>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②、本项目只允许有一个报价，任何有选择的报价将不予接受。</w:t>
            </w:r>
          </w:p>
          <w:p>
            <w:pPr>
              <w:spacing w:line="400" w:lineRule="atLeast"/>
              <w:rPr>
                <w:rFonts w:hint="eastAsia" w:ascii="仿宋" w:hAnsi="仿宋" w:eastAsia="仿宋" w:cs="仿宋"/>
                <w:b/>
                <w:bCs/>
                <w:sz w:val="24"/>
                <w:szCs w:val="28"/>
                <w:highlight w:val="yellow"/>
                <w:lang w:eastAsia="zh-CN"/>
              </w:rPr>
            </w:pPr>
            <w:r>
              <w:rPr>
                <w:rFonts w:hint="eastAsia" w:ascii="仿宋" w:hAnsi="仿宋" w:eastAsia="仿宋" w:cs="仿宋"/>
                <w:sz w:val="24"/>
                <w:szCs w:val="24"/>
                <w:highlight w:val="none"/>
                <w:lang w:eastAsia="zh-CN"/>
              </w:rPr>
              <w:t>③、</w:t>
            </w:r>
            <w:r>
              <w:rPr>
                <w:rFonts w:hint="eastAsia" w:ascii="仿宋" w:hAnsi="仿宋" w:eastAsia="仿宋" w:cs="仿宋"/>
                <w:sz w:val="24"/>
                <w:szCs w:val="24"/>
                <w:highlight w:val="none"/>
              </w:rPr>
              <w:t>报价书必须符合招标文件的实质性要求</w:t>
            </w:r>
            <w:r>
              <w:rPr>
                <w:rFonts w:hint="eastAsia" w:ascii="仿宋" w:hAnsi="仿宋" w:eastAsia="仿宋" w:cs="仿宋"/>
                <w:sz w:val="24"/>
                <w:szCs w:val="24"/>
                <w:highlight w:val="none"/>
                <w:lang w:eastAsia="zh-CN"/>
              </w:rPr>
              <w:t>按</w:t>
            </w:r>
            <w:r>
              <w:rPr>
                <w:rFonts w:hint="eastAsia" w:ascii="仿宋" w:hAnsi="仿宋" w:eastAsia="仿宋" w:cs="仿宋"/>
                <w:b/>
                <w:bCs/>
                <w:sz w:val="24"/>
                <w:szCs w:val="28"/>
                <w:highlight w:val="yellow"/>
                <w:lang w:eastAsia="zh-CN"/>
              </w:rPr>
              <w:t>投标报价最低，选择中标人</w:t>
            </w:r>
          </w:p>
          <w:p>
            <w:pPr>
              <w:spacing w:line="400" w:lineRule="atLeast"/>
              <w:rPr>
                <w:rFonts w:hint="eastAsia" w:ascii="仿宋" w:hAnsi="仿宋" w:eastAsia="仿宋" w:cs="仿宋"/>
                <w:kern w:val="2"/>
                <w:sz w:val="24"/>
                <w:szCs w:val="24"/>
                <w:highlight w:val="none"/>
                <w:lang w:val="en-US" w:eastAsia="zh-CN" w:bidi="ar-SA"/>
              </w:rPr>
            </w:pPr>
            <w:r>
              <w:rPr>
                <w:rFonts w:hint="eastAsia" w:ascii="仿宋" w:hAnsi="仿宋" w:eastAsia="仿宋" w:cs="仿宋"/>
                <w:sz w:val="24"/>
                <w:szCs w:val="24"/>
                <w:highlight w:val="none"/>
                <w:lang w:eastAsia="zh-CN"/>
              </w:rPr>
              <w:t>详见第三章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664"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default" w:ascii="仿宋" w:hAnsi="仿宋" w:eastAsia="仿宋" w:cs="仿宋"/>
                <w:color w:val="000000"/>
                <w:sz w:val="22"/>
                <w:szCs w:val="22"/>
                <w:highlight w:val="none"/>
                <w:lang w:val="en-US" w:eastAsia="zh-CN"/>
              </w:rPr>
            </w:pPr>
            <w:r>
              <w:rPr>
                <w:rFonts w:hint="eastAsia" w:ascii="仿宋" w:hAnsi="仿宋" w:eastAsia="仿宋" w:cs="仿宋"/>
                <w:color w:val="000000"/>
                <w:sz w:val="22"/>
                <w:szCs w:val="22"/>
                <w:highlight w:val="none"/>
                <w:lang w:val="en-US" w:eastAsia="zh-CN"/>
              </w:rPr>
              <w:t>9</w:t>
            </w:r>
          </w:p>
        </w:tc>
        <w:tc>
          <w:tcPr>
            <w:tcW w:w="1804"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ascii="仿宋" w:hAnsi="仿宋" w:eastAsia="仿宋" w:cs="仿宋"/>
                <w:kern w:val="2"/>
                <w:sz w:val="24"/>
                <w:szCs w:val="24"/>
                <w:highlight w:val="none"/>
                <w:lang w:val="en-US" w:eastAsia="zh-CN" w:bidi="ar-SA"/>
              </w:rPr>
            </w:pPr>
            <w:r>
              <w:rPr>
                <w:rFonts w:hint="eastAsia" w:ascii="仿宋" w:hAnsi="仿宋" w:eastAsia="仿宋" w:cs="仿宋"/>
                <w:sz w:val="24"/>
                <w:szCs w:val="24"/>
                <w:highlight w:val="none"/>
              </w:rPr>
              <w:t>报价范围</w:t>
            </w:r>
          </w:p>
        </w:tc>
        <w:tc>
          <w:tcPr>
            <w:tcW w:w="6330" w:type="dxa"/>
            <w:tcBorders>
              <w:top w:val="single" w:color="auto" w:sz="4" w:space="0"/>
              <w:left w:val="single" w:color="auto" w:sz="4" w:space="0"/>
              <w:bottom w:val="single" w:color="auto" w:sz="4" w:space="0"/>
              <w:right w:val="single" w:color="auto" w:sz="4" w:space="0"/>
            </w:tcBorders>
            <w:vAlign w:val="top"/>
          </w:tcPr>
          <w:p>
            <w:pPr>
              <w:numPr>
                <w:ilvl w:val="0"/>
                <w:numId w:val="4"/>
              </w:numPr>
              <w:spacing w:line="400" w:lineRule="atLeast"/>
              <w:rPr>
                <w:rFonts w:hint="eastAsia" w:ascii="仿宋" w:hAnsi="仿宋" w:eastAsia="仿宋" w:cs="仿宋"/>
                <w:b/>
                <w:bCs/>
                <w:sz w:val="24"/>
                <w:szCs w:val="24"/>
                <w:highlight w:val="yellow"/>
                <w:lang w:eastAsia="zh-CN"/>
              </w:rPr>
            </w:pPr>
            <w:r>
              <w:rPr>
                <w:rFonts w:hint="eastAsia" w:ascii="仿宋" w:hAnsi="仿宋" w:eastAsia="仿宋" w:cs="仿宋"/>
                <w:b/>
                <w:bCs/>
                <w:sz w:val="24"/>
                <w:szCs w:val="24"/>
                <w:highlight w:val="yellow"/>
                <w:lang w:eastAsia="zh-CN"/>
              </w:rPr>
              <w:t>投标报价含所需服务内容的一切费用，包含但不限于税金、人工费、差旅费等</w:t>
            </w:r>
          </w:p>
          <w:p>
            <w:pPr>
              <w:numPr>
                <w:ilvl w:val="0"/>
                <w:numId w:val="4"/>
              </w:numPr>
              <w:spacing w:line="400" w:lineRule="atLeast"/>
              <w:rPr>
                <w:rFonts w:hint="eastAsia" w:ascii="仿宋" w:hAnsi="仿宋" w:eastAsia="仿宋" w:cs="仿宋"/>
                <w:b w:val="0"/>
                <w:bCs w:val="0"/>
                <w:sz w:val="24"/>
                <w:szCs w:val="24"/>
                <w:highlight w:val="none"/>
                <w:lang w:eastAsia="zh-CN"/>
              </w:rPr>
            </w:pPr>
            <w:r>
              <w:rPr>
                <w:rFonts w:hint="eastAsia" w:ascii="仿宋" w:hAnsi="仿宋" w:eastAsia="仿宋" w:cs="仿宋"/>
                <w:b w:val="0"/>
                <w:bCs w:val="0"/>
                <w:sz w:val="24"/>
                <w:szCs w:val="24"/>
                <w:highlight w:val="none"/>
                <w:lang w:eastAsia="zh-CN"/>
              </w:rPr>
              <w:t>投标人报价应包括为完成本标所需的所有费用。</w:t>
            </w:r>
          </w:p>
          <w:p>
            <w:pPr>
              <w:numPr>
                <w:ilvl w:val="0"/>
                <w:numId w:val="0"/>
              </w:num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③、</w:t>
            </w:r>
            <w:r>
              <w:rPr>
                <w:rFonts w:hint="eastAsia" w:ascii="仿宋" w:hAnsi="仿宋" w:eastAsia="仿宋" w:cs="仿宋"/>
                <w:sz w:val="24"/>
                <w:szCs w:val="24"/>
                <w:highlight w:val="none"/>
              </w:rPr>
              <w:t>其它有关物价、人工上涨的风险等。</w:t>
            </w:r>
          </w:p>
          <w:p>
            <w:pPr>
              <w:numPr>
                <w:ilvl w:val="0"/>
                <w:numId w:val="0"/>
              </w:numPr>
              <w:spacing w:line="400" w:lineRule="atLeast"/>
              <w:ind w:left="0" w:leftChars="0" w:firstLine="0" w:firstLineChars="0"/>
              <w:rPr>
                <w:rFonts w:hint="eastAsia" w:ascii="仿宋" w:hAnsi="仿宋" w:eastAsia="仿宋" w:cs="仿宋"/>
                <w:kern w:val="2"/>
                <w:sz w:val="24"/>
                <w:szCs w:val="24"/>
                <w:highlight w:val="none"/>
                <w:lang w:val="en-US" w:eastAsia="zh-CN" w:bidi="ar-SA"/>
              </w:rPr>
            </w:pPr>
            <w:r>
              <w:rPr>
                <w:rFonts w:hint="eastAsia" w:ascii="仿宋" w:hAnsi="仿宋" w:eastAsia="仿宋" w:cs="仿宋"/>
                <w:sz w:val="24"/>
                <w:szCs w:val="24"/>
                <w:highlight w:val="none"/>
                <w:lang w:eastAsia="zh-CN"/>
              </w:rPr>
              <w:t>④、</w:t>
            </w:r>
            <w:r>
              <w:rPr>
                <w:rFonts w:hint="eastAsia" w:ascii="仿宋" w:hAnsi="仿宋" w:eastAsia="仿宋" w:cs="仿宋"/>
                <w:sz w:val="24"/>
                <w:szCs w:val="24"/>
                <w:highlight w:val="none"/>
              </w:rPr>
              <w:t>报价单位自行查勘现场，并把相关费用考虑到报价中</w:t>
            </w:r>
            <w:r>
              <w:rPr>
                <w:rFonts w:hint="eastAsia" w:ascii="仿宋" w:hAnsi="仿宋" w:eastAsia="仿宋" w:cs="仿宋"/>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664"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default" w:ascii="仿宋" w:hAnsi="仿宋" w:eastAsia="仿宋" w:cs="仿宋"/>
                <w:color w:val="000000"/>
                <w:sz w:val="22"/>
                <w:szCs w:val="22"/>
                <w:highlight w:val="none"/>
                <w:lang w:val="en-US" w:eastAsia="zh-CN"/>
              </w:rPr>
            </w:pPr>
            <w:r>
              <w:rPr>
                <w:rFonts w:hint="eastAsia" w:ascii="仿宋" w:hAnsi="仿宋" w:eastAsia="仿宋" w:cs="仿宋"/>
                <w:color w:val="000000"/>
                <w:sz w:val="22"/>
                <w:szCs w:val="22"/>
                <w:highlight w:val="none"/>
                <w:lang w:val="en-US" w:eastAsia="zh-CN"/>
              </w:rPr>
              <w:t>10</w:t>
            </w:r>
          </w:p>
        </w:tc>
        <w:tc>
          <w:tcPr>
            <w:tcW w:w="1804"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ascii="仿宋" w:hAnsi="仿宋" w:eastAsia="仿宋" w:cs="仿宋"/>
                <w:kern w:val="2"/>
                <w:sz w:val="24"/>
                <w:szCs w:val="24"/>
                <w:lang w:val="en-US" w:eastAsia="zh-CN" w:bidi="ar-SA"/>
              </w:rPr>
            </w:pPr>
            <w:r>
              <w:rPr>
                <w:rFonts w:hint="eastAsia" w:ascii="仿宋" w:hAnsi="仿宋" w:eastAsia="仿宋" w:cs="仿宋"/>
                <w:sz w:val="24"/>
                <w:szCs w:val="24"/>
              </w:rPr>
              <w:t>报价费用</w:t>
            </w:r>
          </w:p>
        </w:tc>
        <w:tc>
          <w:tcPr>
            <w:tcW w:w="6330"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ascii="仿宋" w:hAnsi="仿宋" w:eastAsia="仿宋" w:cs="仿宋"/>
                <w:b/>
                <w:bCs/>
                <w:color w:val="000000" w:themeColor="text1"/>
                <w:kern w:val="2"/>
                <w:sz w:val="24"/>
                <w:szCs w:val="24"/>
                <w:lang w:val="en-US" w:eastAsia="zh-CN" w:bidi="ar-SA"/>
              </w:rPr>
            </w:pPr>
            <w:r>
              <w:rPr>
                <w:rFonts w:hint="eastAsia" w:ascii="仿宋" w:hAnsi="仿宋" w:eastAsia="仿宋" w:cs="仿宋"/>
                <w:sz w:val="24"/>
                <w:szCs w:val="24"/>
                <w:lang w:eastAsia="zh-CN"/>
              </w:rPr>
              <w:t>投标人</w:t>
            </w:r>
            <w:r>
              <w:rPr>
                <w:rFonts w:hint="eastAsia" w:ascii="仿宋" w:hAnsi="仿宋" w:eastAsia="仿宋" w:cs="仿宋"/>
                <w:sz w:val="24"/>
                <w:szCs w:val="24"/>
              </w:rPr>
              <w:t>承担其编制竞争报价文件及递交报价文件的一切费用，无论结果如何，招标人对上述费用不负任何责任</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664"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default" w:ascii="仿宋" w:hAnsi="仿宋" w:eastAsia="仿宋" w:cs="仿宋"/>
                <w:color w:val="000000"/>
                <w:sz w:val="22"/>
                <w:szCs w:val="22"/>
                <w:highlight w:val="none"/>
                <w:lang w:val="en-US" w:eastAsia="zh-CN"/>
              </w:rPr>
            </w:pPr>
            <w:r>
              <w:rPr>
                <w:rFonts w:hint="eastAsia" w:ascii="仿宋" w:hAnsi="仿宋" w:eastAsia="仿宋" w:cs="仿宋"/>
                <w:color w:val="000000"/>
                <w:sz w:val="22"/>
                <w:szCs w:val="22"/>
                <w:highlight w:val="none"/>
                <w:lang w:val="en-US" w:eastAsia="zh-CN"/>
              </w:rPr>
              <w:t>11</w:t>
            </w:r>
          </w:p>
        </w:tc>
        <w:tc>
          <w:tcPr>
            <w:tcW w:w="1804"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ascii="仿宋" w:hAnsi="仿宋" w:eastAsia="仿宋" w:cs="仿宋"/>
                <w:kern w:val="2"/>
                <w:sz w:val="24"/>
                <w:szCs w:val="24"/>
                <w:highlight w:val="none"/>
                <w:lang w:val="en-US" w:eastAsia="zh-CN" w:bidi="ar-SA"/>
              </w:rPr>
            </w:pPr>
            <w:r>
              <w:rPr>
                <w:rFonts w:hint="eastAsia" w:ascii="仿宋" w:hAnsi="仿宋" w:eastAsia="仿宋" w:cs="仿宋"/>
                <w:sz w:val="24"/>
                <w:szCs w:val="24"/>
                <w:highlight w:val="none"/>
                <w:lang w:eastAsia="zh-CN"/>
              </w:rPr>
              <w:t>付款方式</w:t>
            </w:r>
          </w:p>
        </w:tc>
        <w:tc>
          <w:tcPr>
            <w:tcW w:w="6330"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ascii="仿宋" w:hAnsi="仿宋" w:eastAsia="仿宋" w:cs="仿宋"/>
                <w:kern w:val="2"/>
                <w:sz w:val="24"/>
                <w:szCs w:val="24"/>
                <w:highlight w:val="none"/>
                <w:lang w:val="en-US" w:eastAsia="zh-CN" w:bidi="ar-SA"/>
              </w:rPr>
            </w:pPr>
            <w:r>
              <w:rPr>
                <w:rFonts w:hint="eastAsia" w:ascii="仿宋" w:hAnsi="仿宋" w:eastAsia="仿宋" w:cs="仿宋"/>
                <w:kern w:val="2"/>
                <w:sz w:val="24"/>
                <w:szCs w:val="24"/>
                <w:highlight w:val="none"/>
                <w:lang w:val="en-US" w:eastAsia="zh-CN" w:bidi="ar-SA"/>
              </w:rPr>
              <w:t>①付款周期：合同签署后且甲方收到乙方开具的正规增值税专用发票后，7个工作日内甲方一次性支付基础建设费用。</w:t>
            </w:r>
          </w:p>
          <w:p>
            <w:pPr>
              <w:spacing w:line="400" w:lineRule="atLeast"/>
              <w:rPr>
                <w:rFonts w:hint="eastAsia" w:ascii="仿宋" w:hAnsi="仿宋" w:eastAsia="仿宋" w:cs="仿宋"/>
                <w:kern w:val="2"/>
                <w:sz w:val="24"/>
                <w:szCs w:val="24"/>
                <w:highlight w:val="none"/>
                <w:lang w:val="en-US" w:eastAsia="zh-CN" w:bidi="ar-SA"/>
              </w:rPr>
            </w:pPr>
            <w:r>
              <w:rPr>
                <w:rFonts w:hint="eastAsia" w:ascii="仿宋" w:hAnsi="仿宋" w:eastAsia="仿宋" w:cs="仿宋"/>
                <w:kern w:val="2"/>
                <w:sz w:val="24"/>
                <w:szCs w:val="24"/>
                <w:highlight w:val="none"/>
                <w:lang w:val="en-US" w:eastAsia="zh-CN" w:bidi="ar-SA"/>
              </w:rPr>
              <w:t>基础建设完成后，甲方根据乙方开具的正规增值专用发票后，按每两月支付乙方的基础服务费。</w:t>
            </w:r>
          </w:p>
          <w:p>
            <w:pPr>
              <w:spacing w:line="400" w:lineRule="atLeast"/>
              <w:rPr>
                <w:rFonts w:hint="eastAsia" w:ascii="仿宋" w:hAnsi="仿宋" w:eastAsia="仿宋" w:cs="仿宋"/>
                <w:kern w:val="2"/>
                <w:sz w:val="24"/>
                <w:szCs w:val="24"/>
                <w:highlight w:val="none"/>
                <w:lang w:val="en-US" w:eastAsia="zh-CN" w:bidi="ar-SA"/>
              </w:rPr>
            </w:pPr>
            <w:r>
              <w:rPr>
                <w:rFonts w:hint="eastAsia" w:ascii="仿宋" w:hAnsi="仿宋" w:eastAsia="仿宋" w:cs="仿宋"/>
                <w:kern w:val="2"/>
                <w:sz w:val="24"/>
                <w:szCs w:val="24"/>
                <w:highlight w:val="none"/>
                <w:lang w:val="en-US" w:eastAsia="zh-CN" w:bidi="ar-SA"/>
              </w:rPr>
              <w:t>②付款方式及发票：甲方应按合同要求采用银行转账的形式来支付款项，每次付款至少7日前甲方均需要收到乙方的增值税专用发票，甲方见票付款。由于乙方原因导致甲方逾期付款的责任由乙方自行承担。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664"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default" w:ascii="仿宋" w:hAnsi="仿宋" w:eastAsia="仿宋" w:cs="仿宋"/>
                <w:color w:val="000000"/>
                <w:sz w:val="22"/>
                <w:szCs w:val="22"/>
                <w:highlight w:val="none"/>
                <w:lang w:val="en-US" w:eastAsia="zh-CN"/>
              </w:rPr>
            </w:pPr>
            <w:r>
              <w:rPr>
                <w:rFonts w:hint="eastAsia" w:ascii="仿宋" w:hAnsi="仿宋" w:eastAsia="仿宋" w:cs="仿宋"/>
                <w:color w:val="000000"/>
                <w:sz w:val="22"/>
                <w:szCs w:val="22"/>
                <w:highlight w:val="none"/>
                <w:lang w:val="en-US" w:eastAsia="zh-CN"/>
              </w:rPr>
              <w:t>12</w:t>
            </w:r>
          </w:p>
        </w:tc>
        <w:tc>
          <w:tcPr>
            <w:tcW w:w="1804"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ascii="仿宋" w:hAnsi="仿宋" w:eastAsia="仿宋" w:cs="仿宋"/>
                <w:kern w:val="2"/>
                <w:sz w:val="24"/>
                <w:szCs w:val="24"/>
                <w:lang w:val="en-US" w:eastAsia="zh-CN" w:bidi="ar-SA"/>
              </w:rPr>
            </w:pPr>
            <w:r>
              <w:rPr>
                <w:rFonts w:hint="eastAsia" w:ascii="仿宋" w:hAnsi="仿宋" w:eastAsia="仿宋" w:cs="仿宋"/>
                <w:sz w:val="24"/>
                <w:szCs w:val="24"/>
                <w:lang w:eastAsia="zh-CN"/>
              </w:rPr>
              <w:t>其他</w:t>
            </w:r>
          </w:p>
        </w:tc>
        <w:tc>
          <w:tcPr>
            <w:tcW w:w="6330"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①、以上时间、地点若有调整变化，以招标人的最后一次通知为准；</w:t>
            </w:r>
          </w:p>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②、招标人对本次招标文件的内容如有变更，可以在招标答疑文件公布时发送各投标单位。招标文件的内容以最后一次通知为准。</w:t>
            </w:r>
          </w:p>
          <w:p>
            <w:pPr>
              <w:spacing w:line="400" w:lineRule="atLeast"/>
              <w:rPr>
                <w:rFonts w:hint="eastAsia" w:ascii="仿宋" w:hAnsi="仿宋" w:eastAsia="仿宋" w:cs="仿宋"/>
                <w:kern w:val="2"/>
                <w:sz w:val="24"/>
                <w:szCs w:val="24"/>
                <w:lang w:val="en-US" w:eastAsia="zh-CN" w:bidi="ar-SA"/>
              </w:rPr>
            </w:pPr>
            <w:r>
              <w:rPr>
                <w:rFonts w:hint="eastAsia" w:ascii="仿宋" w:hAnsi="仿宋" w:eastAsia="仿宋" w:cs="仿宋"/>
                <w:sz w:val="24"/>
                <w:szCs w:val="24"/>
                <w:lang w:eastAsia="zh-CN"/>
              </w:rPr>
              <w:t>③、我公司对本次招标活动及相关的文件资料拥有最终的解释权。</w:t>
            </w:r>
          </w:p>
        </w:tc>
      </w:tr>
    </w:tbl>
    <w:p>
      <w:pPr>
        <w:numPr>
          <w:ilvl w:val="255"/>
          <w:numId w:val="0"/>
        </w:numPr>
        <w:rPr>
          <w:rFonts w:hint="eastAsia" w:ascii="仿宋" w:hAnsi="仿宋" w:eastAsia="仿宋" w:cs="仿宋"/>
          <w:sz w:val="22"/>
          <w:szCs w:val="24"/>
          <w:highlight w:val="none"/>
        </w:rPr>
      </w:pPr>
    </w:p>
    <w:p>
      <w:pPr>
        <w:spacing w:line="360" w:lineRule="auto"/>
        <w:rPr>
          <w:rFonts w:hint="eastAsia" w:ascii="仿宋" w:hAnsi="仿宋" w:eastAsia="仿宋" w:cs="仿宋"/>
          <w:b/>
          <w:bCs/>
          <w:sz w:val="22"/>
          <w:szCs w:val="22"/>
          <w:highlight w:val="none"/>
        </w:rPr>
      </w:pPr>
      <w:r>
        <w:rPr>
          <w:rFonts w:hint="eastAsia" w:ascii="仿宋" w:hAnsi="仿宋" w:eastAsia="仿宋" w:cs="仿宋"/>
          <w:b/>
          <w:bCs/>
          <w:sz w:val="22"/>
          <w:szCs w:val="22"/>
          <w:highlight w:val="none"/>
        </w:rPr>
        <w:t>二、投标报价文件</w:t>
      </w:r>
    </w:p>
    <w:p>
      <w:pPr>
        <w:spacing w:line="440" w:lineRule="exact"/>
        <w:jc w:val="left"/>
        <w:rPr>
          <w:rFonts w:hint="eastAsia" w:ascii="仿宋" w:hAnsi="仿宋" w:eastAsia="仿宋" w:cs="仿宋"/>
          <w:b/>
          <w:bCs/>
          <w:color w:val="000000"/>
          <w:sz w:val="22"/>
          <w:szCs w:val="22"/>
          <w:highlight w:val="none"/>
        </w:rPr>
      </w:pPr>
      <w:r>
        <w:rPr>
          <w:rFonts w:hint="eastAsia" w:ascii="仿宋" w:hAnsi="仿宋" w:eastAsia="仿宋" w:cs="仿宋"/>
          <w:sz w:val="22"/>
          <w:szCs w:val="22"/>
          <w:highlight w:val="none"/>
        </w:rPr>
        <w:t>（1）投标报价文件组成：</w:t>
      </w:r>
    </w:p>
    <w:p>
      <w:pPr>
        <w:spacing w:line="360" w:lineRule="auto"/>
        <w:rPr>
          <w:rFonts w:hint="eastAsia" w:ascii="仿宋" w:hAnsi="仿宋" w:eastAsia="仿宋" w:cs="仿宋"/>
          <w:sz w:val="22"/>
          <w:szCs w:val="22"/>
          <w:highlight w:val="none"/>
        </w:rPr>
      </w:pPr>
      <w:r>
        <w:rPr>
          <w:rFonts w:hint="eastAsia" w:ascii="仿宋" w:hAnsi="仿宋" w:eastAsia="仿宋" w:cs="仿宋"/>
          <w:color w:val="000000"/>
          <w:sz w:val="22"/>
          <w:szCs w:val="22"/>
          <w:highlight w:val="none"/>
        </w:rPr>
        <w:fldChar w:fldCharType="begin"/>
      </w:r>
      <w:r>
        <w:rPr>
          <w:rFonts w:hint="eastAsia" w:ascii="仿宋" w:hAnsi="仿宋" w:eastAsia="仿宋" w:cs="仿宋"/>
          <w:color w:val="000000"/>
          <w:sz w:val="22"/>
          <w:szCs w:val="22"/>
          <w:highlight w:val="none"/>
        </w:rPr>
        <w:instrText xml:space="preserve"> = 1 \* GB3 \* MERGEFORMAT </w:instrText>
      </w:r>
      <w:r>
        <w:rPr>
          <w:rFonts w:hint="eastAsia" w:ascii="仿宋" w:hAnsi="仿宋" w:eastAsia="仿宋" w:cs="仿宋"/>
          <w:color w:val="000000"/>
          <w:sz w:val="22"/>
          <w:szCs w:val="22"/>
          <w:highlight w:val="none"/>
        </w:rPr>
        <w:fldChar w:fldCharType="separate"/>
      </w:r>
      <w:r>
        <w:rPr>
          <w:rFonts w:hint="eastAsia" w:ascii="仿宋" w:hAnsi="仿宋" w:eastAsia="仿宋" w:cs="仿宋"/>
          <w:sz w:val="22"/>
          <w:szCs w:val="22"/>
          <w:highlight w:val="none"/>
        </w:rPr>
        <w:t>①</w:t>
      </w:r>
      <w:r>
        <w:rPr>
          <w:rFonts w:hint="eastAsia" w:ascii="仿宋" w:hAnsi="仿宋" w:eastAsia="仿宋" w:cs="仿宋"/>
          <w:color w:val="000000"/>
          <w:sz w:val="22"/>
          <w:szCs w:val="22"/>
          <w:highlight w:val="none"/>
        </w:rPr>
        <w:fldChar w:fldCharType="end"/>
      </w:r>
      <w:r>
        <w:rPr>
          <w:rFonts w:hint="eastAsia" w:ascii="仿宋" w:hAnsi="仿宋" w:eastAsia="仿宋" w:cs="仿宋"/>
          <w:sz w:val="22"/>
          <w:szCs w:val="22"/>
          <w:highlight w:val="none"/>
        </w:rPr>
        <w:t>投标书：含商务部分、报价部分:</w:t>
      </w:r>
    </w:p>
    <w:p>
      <w:pPr>
        <w:spacing w:line="360" w:lineRule="auto"/>
        <w:rPr>
          <w:rFonts w:hint="eastAsia" w:ascii="仿宋" w:hAnsi="仿宋" w:eastAsia="仿宋" w:cs="仿宋"/>
          <w:sz w:val="22"/>
          <w:szCs w:val="22"/>
          <w:highlight w:val="none"/>
        </w:rPr>
      </w:pPr>
      <w:r>
        <w:rPr>
          <w:rFonts w:hint="eastAsia" w:ascii="仿宋" w:hAnsi="仿宋" w:eastAsia="仿宋" w:cs="仿宋"/>
          <w:sz w:val="22"/>
          <w:szCs w:val="22"/>
          <w:highlight w:val="none"/>
        </w:rPr>
        <w:t>②报价编制说明</w:t>
      </w:r>
    </w:p>
    <w:p>
      <w:pPr>
        <w:spacing w:line="360" w:lineRule="auto"/>
        <w:rPr>
          <w:rFonts w:hint="eastAsia" w:ascii="仿宋" w:hAnsi="仿宋" w:eastAsia="仿宋" w:cs="仿宋"/>
          <w:sz w:val="22"/>
          <w:szCs w:val="22"/>
          <w:highlight w:val="none"/>
        </w:rPr>
      </w:pPr>
      <w:r>
        <w:rPr>
          <w:rFonts w:hint="eastAsia" w:ascii="仿宋" w:hAnsi="仿宋" w:eastAsia="仿宋" w:cs="仿宋"/>
          <w:sz w:val="22"/>
          <w:szCs w:val="22"/>
          <w:highlight w:val="none"/>
        </w:rPr>
        <w:t>③资格证明材料、企业业绩、社会信誉等其他资料：企业资格证书、企业营业执照、企业信用手册等（凡提供复印件的</w:t>
      </w:r>
      <w:r>
        <w:rPr>
          <w:rFonts w:hint="eastAsia" w:ascii="仿宋" w:hAnsi="仿宋" w:eastAsia="仿宋" w:cs="仿宋"/>
          <w:color w:val="FF0000"/>
          <w:sz w:val="22"/>
          <w:szCs w:val="22"/>
          <w:highlight w:val="none"/>
        </w:rPr>
        <w:t>必须加盖单位红章</w:t>
      </w:r>
      <w:r>
        <w:rPr>
          <w:rFonts w:hint="eastAsia" w:ascii="仿宋" w:hAnsi="仿宋" w:eastAsia="仿宋" w:cs="仿宋"/>
          <w:sz w:val="22"/>
          <w:szCs w:val="22"/>
          <w:highlight w:val="none"/>
        </w:rPr>
        <w:t>）</w:t>
      </w:r>
    </w:p>
    <w:p>
      <w:pPr>
        <w:spacing w:line="360" w:lineRule="auto"/>
        <w:rPr>
          <w:rFonts w:hint="eastAsia" w:ascii="仿宋" w:hAnsi="仿宋" w:eastAsia="仿宋" w:cs="仿宋"/>
          <w:sz w:val="22"/>
          <w:szCs w:val="22"/>
          <w:highlight w:val="none"/>
        </w:rPr>
      </w:pPr>
      <w:r>
        <w:rPr>
          <w:rFonts w:hint="eastAsia" w:ascii="仿宋" w:hAnsi="仿宋" w:eastAsia="仿宋" w:cs="仿宋"/>
          <w:sz w:val="22"/>
          <w:szCs w:val="22"/>
          <w:highlight w:val="none"/>
        </w:rPr>
        <w:t>（2）对投标报价文件要求：</w:t>
      </w:r>
    </w:p>
    <w:p>
      <w:pPr>
        <w:spacing w:line="360" w:lineRule="auto"/>
        <w:rPr>
          <w:rFonts w:hint="eastAsia" w:ascii="仿宋" w:hAnsi="仿宋" w:eastAsia="仿宋" w:cs="仿宋"/>
          <w:sz w:val="22"/>
          <w:szCs w:val="22"/>
          <w:highlight w:val="none"/>
        </w:rPr>
      </w:pPr>
      <w:r>
        <w:rPr>
          <w:rFonts w:hint="eastAsia" w:ascii="仿宋" w:hAnsi="仿宋" w:eastAsia="仿宋" w:cs="仿宋"/>
          <w:sz w:val="22"/>
          <w:szCs w:val="22"/>
          <w:highlight w:val="none"/>
        </w:rPr>
        <w:fldChar w:fldCharType="begin"/>
      </w:r>
      <w:r>
        <w:rPr>
          <w:rFonts w:hint="eastAsia" w:ascii="仿宋" w:hAnsi="仿宋" w:eastAsia="仿宋" w:cs="仿宋"/>
          <w:sz w:val="22"/>
          <w:szCs w:val="22"/>
          <w:highlight w:val="none"/>
        </w:rPr>
        <w:instrText xml:space="preserve"> = 1 \* GB3 \* MERGEFORMAT </w:instrText>
      </w:r>
      <w:r>
        <w:rPr>
          <w:rFonts w:hint="eastAsia" w:ascii="仿宋" w:hAnsi="仿宋" w:eastAsia="仿宋" w:cs="仿宋"/>
          <w:sz w:val="22"/>
          <w:szCs w:val="22"/>
          <w:highlight w:val="none"/>
        </w:rPr>
        <w:fldChar w:fldCharType="separate"/>
      </w:r>
      <w:r>
        <w:rPr>
          <w:rFonts w:hint="eastAsia" w:ascii="仿宋" w:hAnsi="仿宋" w:eastAsia="仿宋" w:cs="仿宋"/>
          <w:sz w:val="22"/>
          <w:szCs w:val="22"/>
          <w:highlight w:val="none"/>
        </w:rPr>
        <w:t>①</w:t>
      </w:r>
      <w:r>
        <w:rPr>
          <w:rFonts w:hint="eastAsia" w:ascii="仿宋" w:hAnsi="仿宋" w:eastAsia="仿宋" w:cs="仿宋"/>
          <w:sz w:val="22"/>
          <w:szCs w:val="22"/>
          <w:highlight w:val="none"/>
        </w:rPr>
        <w:fldChar w:fldCharType="end"/>
      </w:r>
      <w:r>
        <w:rPr>
          <w:rFonts w:hint="eastAsia" w:ascii="仿宋" w:hAnsi="仿宋" w:eastAsia="仿宋" w:cs="仿宋"/>
          <w:sz w:val="22"/>
          <w:szCs w:val="22"/>
          <w:highlight w:val="none"/>
        </w:rPr>
        <w:t>投标报价文件分“正本”和“副本”，正本壹份、副本两份。分别装订成册</w:t>
      </w:r>
      <w:r>
        <w:rPr>
          <w:rFonts w:hint="eastAsia" w:ascii="仿宋" w:hAnsi="仿宋" w:eastAsia="仿宋" w:cs="仿宋"/>
          <w:sz w:val="22"/>
          <w:szCs w:val="22"/>
          <w:highlight w:val="none"/>
          <w:lang w:eastAsia="zh-CN"/>
        </w:rPr>
        <w:t>（</w:t>
      </w:r>
      <w:r>
        <w:rPr>
          <w:rFonts w:hint="eastAsia" w:ascii="仿宋" w:hAnsi="仿宋" w:eastAsia="仿宋" w:cs="仿宋"/>
          <w:b/>
          <w:bCs/>
          <w:sz w:val="22"/>
          <w:szCs w:val="22"/>
          <w:highlight w:val="none"/>
          <w:lang w:eastAsia="zh-CN"/>
        </w:rPr>
        <w:t>胶装</w:t>
      </w:r>
      <w:r>
        <w:rPr>
          <w:rFonts w:hint="eastAsia" w:ascii="仿宋" w:hAnsi="仿宋" w:eastAsia="仿宋" w:cs="仿宋"/>
          <w:sz w:val="22"/>
          <w:szCs w:val="22"/>
          <w:highlight w:val="none"/>
          <w:lang w:eastAsia="zh-CN"/>
        </w:rPr>
        <w:t>：绿色皮纹卡纸）</w:t>
      </w:r>
      <w:r>
        <w:rPr>
          <w:rFonts w:hint="eastAsia" w:ascii="仿宋" w:hAnsi="仿宋" w:eastAsia="仿宋" w:cs="仿宋"/>
          <w:b w:val="0"/>
          <w:bCs w:val="0"/>
          <w:sz w:val="22"/>
          <w:szCs w:val="22"/>
          <w:highlight w:val="none"/>
        </w:rPr>
        <w:t>，</w:t>
      </w:r>
      <w:r>
        <w:rPr>
          <w:rFonts w:hint="eastAsia" w:ascii="仿宋" w:hAnsi="仿宋" w:eastAsia="仿宋" w:cs="仿宋"/>
          <w:sz w:val="22"/>
          <w:szCs w:val="22"/>
          <w:highlight w:val="none"/>
        </w:rPr>
        <w:t>并在封面上正确标明。正、副本不一致时，以正本为准。</w:t>
      </w:r>
      <w:r>
        <w:rPr>
          <w:rFonts w:hint="eastAsia" w:ascii="仿宋" w:hAnsi="仿宋" w:eastAsia="仿宋" w:cs="仿宋"/>
          <w:b w:val="0"/>
          <w:bCs w:val="0"/>
          <w:sz w:val="22"/>
          <w:szCs w:val="22"/>
          <w:highlight w:val="none"/>
          <w:lang w:eastAsia="zh-CN"/>
        </w:rPr>
        <w:t>电子：电子方案书一份（</w:t>
      </w:r>
      <w:r>
        <w:rPr>
          <w:rFonts w:hint="eastAsia" w:ascii="仿宋" w:hAnsi="仿宋" w:eastAsia="仿宋" w:cs="仿宋"/>
          <w:b w:val="0"/>
          <w:bCs w:val="0"/>
          <w:sz w:val="22"/>
          <w:szCs w:val="22"/>
          <w:highlight w:val="none"/>
          <w:lang w:val="en-US" w:eastAsia="zh-CN"/>
        </w:rPr>
        <w:t>U盘</w:t>
      </w:r>
      <w:r>
        <w:rPr>
          <w:rFonts w:hint="eastAsia" w:ascii="仿宋" w:hAnsi="仿宋" w:eastAsia="仿宋" w:cs="仿宋"/>
          <w:b w:val="0"/>
          <w:bCs w:val="0"/>
          <w:sz w:val="22"/>
          <w:szCs w:val="22"/>
          <w:highlight w:val="none"/>
          <w:lang w:eastAsia="zh-CN"/>
        </w:rPr>
        <w:t>）；</w:t>
      </w:r>
    </w:p>
    <w:p>
      <w:pPr>
        <w:spacing w:line="360" w:lineRule="auto"/>
        <w:rPr>
          <w:rFonts w:hint="eastAsia" w:ascii="仿宋" w:hAnsi="仿宋" w:eastAsia="仿宋" w:cs="仿宋"/>
          <w:sz w:val="22"/>
          <w:szCs w:val="22"/>
          <w:highlight w:val="none"/>
        </w:rPr>
      </w:pPr>
      <w:r>
        <w:rPr>
          <w:rFonts w:hint="eastAsia" w:ascii="仿宋" w:hAnsi="仿宋" w:eastAsia="仿宋" w:cs="仿宋"/>
          <w:sz w:val="22"/>
          <w:szCs w:val="22"/>
          <w:highlight w:val="none"/>
        </w:rPr>
        <w:fldChar w:fldCharType="begin"/>
      </w:r>
      <w:r>
        <w:rPr>
          <w:rFonts w:hint="eastAsia" w:ascii="仿宋" w:hAnsi="仿宋" w:eastAsia="仿宋" w:cs="仿宋"/>
          <w:sz w:val="22"/>
          <w:szCs w:val="22"/>
          <w:highlight w:val="none"/>
        </w:rPr>
        <w:instrText xml:space="preserve"> = 2 \* GB3 \* MERGEFORMAT </w:instrText>
      </w:r>
      <w:r>
        <w:rPr>
          <w:rFonts w:hint="eastAsia" w:ascii="仿宋" w:hAnsi="仿宋" w:eastAsia="仿宋" w:cs="仿宋"/>
          <w:sz w:val="22"/>
          <w:szCs w:val="22"/>
          <w:highlight w:val="none"/>
        </w:rPr>
        <w:fldChar w:fldCharType="separate"/>
      </w:r>
      <w:r>
        <w:rPr>
          <w:rFonts w:hint="eastAsia" w:ascii="仿宋" w:hAnsi="仿宋" w:eastAsia="仿宋" w:cs="仿宋"/>
          <w:sz w:val="22"/>
          <w:szCs w:val="22"/>
          <w:highlight w:val="none"/>
        </w:rPr>
        <w:t>②</w:t>
      </w:r>
      <w:r>
        <w:rPr>
          <w:rFonts w:hint="eastAsia" w:ascii="仿宋" w:hAnsi="仿宋" w:eastAsia="仿宋" w:cs="仿宋"/>
          <w:sz w:val="22"/>
          <w:szCs w:val="22"/>
          <w:highlight w:val="none"/>
        </w:rPr>
        <w:fldChar w:fldCharType="end"/>
      </w:r>
      <w:r>
        <w:rPr>
          <w:rFonts w:hint="eastAsia" w:ascii="仿宋" w:hAnsi="仿宋" w:eastAsia="仿宋" w:cs="仿宋"/>
          <w:sz w:val="22"/>
          <w:szCs w:val="22"/>
          <w:highlight w:val="none"/>
        </w:rPr>
        <w:t>全套投标报价文件应无修改和行间插字，如有修改，须在修改处加盖竞争报价单位法定代表人或其委托代理人印鉴。</w:t>
      </w:r>
    </w:p>
    <w:p>
      <w:pPr>
        <w:spacing w:line="360" w:lineRule="auto"/>
        <w:rPr>
          <w:rFonts w:hint="eastAsia" w:ascii="仿宋" w:hAnsi="仿宋" w:eastAsia="仿宋" w:cs="仿宋"/>
          <w:sz w:val="22"/>
          <w:szCs w:val="22"/>
          <w:highlight w:val="none"/>
        </w:rPr>
      </w:pPr>
      <w:r>
        <w:rPr>
          <w:rFonts w:hint="eastAsia" w:ascii="仿宋" w:hAnsi="仿宋" w:eastAsia="仿宋" w:cs="仿宋"/>
          <w:sz w:val="22"/>
          <w:szCs w:val="22"/>
          <w:highlight w:val="none"/>
        </w:rPr>
        <w:fldChar w:fldCharType="begin"/>
      </w:r>
      <w:r>
        <w:rPr>
          <w:rFonts w:hint="eastAsia" w:ascii="仿宋" w:hAnsi="仿宋" w:eastAsia="仿宋" w:cs="仿宋"/>
          <w:sz w:val="22"/>
          <w:szCs w:val="22"/>
          <w:highlight w:val="none"/>
        </w:rPr>
        <w:instrText xml:space="preserve"> = 3 \* GB3 \* MERGEFORMAT </w:instrText>
      </w:r>
      <w:r>
        <w:rPr>
          <w:rFonts w:hint="eastAsia" w:ascii="仿宋" w:hAnsi="仿宋" w:eastAsia="仿宋" w:cs="仿宋"/>
          <w:sz w:val="22"/>
          <w:szCs w:val="22"/>
          <w:highlight w:val="none"/>
        </w:rPr>
        <w:fldChar w:fldCharType="separate"/>
      </w:r>
      <w:r>
        <w:rPr>
          <w:rFonts w:hint="eastAsia" w:ascii="仿宋" w:hAnsi="仿宋" w:eastAsia="仿宋" w:cs="仿宋"/>
          <w:sz w:val="22"/>
          <w:szCs w:val="22"/>
          <w:highlight w:val="none"/>
        </w:rPr>
        <w:t>③</w:t>
      </w:r>
      <w:r>
        <w:rPr>
          <w:rFonts w:hint="eastAsia" w:ascii="仿宋" w:hAnsi="仿宋" w:eastAsia="仿宋" w:cs="仿宋"/>
          <w:sz w:val="22"/>
          <w:szCs w:val="22"/>
          <w:highlight w:val="none"/>
        </w:rPr>
        <w:fldChar w:fldCharType="end"/>
      </w:r>
      <w:r>
        <w:rPr>
          <w:rFonts w:hint="eastAsia" w:ascii="仿宋" w:hAnsi="仿宋" w:eastAsia="仿宋" w:cs="仿宋"/>
          <w:sz w:val="22"/>
          <w:szCs w:val="22"/>
          <w:highlight w:val="none"/>
        </w:rPr>
        <w:t>投标人应将报价文件用封袋密封，封袋上应写明单位名称、</w:t>
      </w:r>
      <w:r>
        <w:rPr>
          <w:rFonts w:hint="eastAsia" w:ascii="仿宋" w:hAnsi="仿宋" w:eastAsia="仿宋" w:cs="仿宋"/>
          <w:sz w:val="22"/>
          <w:szCs w:val="22"/>
          <w:highlight w:val="none"/>
          <w:lang w:eastAsia="zh-CN"/>
        </w:rPr>
        <w:t>项目</w:t>
      </w:r>
      <w:r>
        <w:rPr>
          <w:rFonts w:hint="eastAsia" w:ascii="仿宋" w:hAnsi="仿宋" w:eastAsia="仿宋" w:cs="仿宋"/>
          <w:sz w:val="22"/>
          <w:szCs w:val="22"/>
          <w:highlight w:val="none"/>
        </w:rPr>
        <w:t>名称。竞争报价人必须在骑缝处加盖投标人公章及法人代表或法人代表委托人私章。</w:t>
      </w:r>
    </w:p>
    <w:p>
      <w:pPr>
        <w:spacing w:line="360" w:lineRule="auto"/>
        <w:rPr>
          <w:rFonts w:hint="eastAsia" w:ascii="仿宋" w:hAnsi="仿宋" w:eastAsia="仿宋" w:cs="仿宋"/>
          <w:sz w:val="22"/>
          <w:szCs w:val="22"/>
          <w:highlight w:val="none"/>
        </w:rPr>
      </w:pPr>
      <w:r>
        <w:rPr>
          <w:rFonts w:hint="eastAsia" w:ascii="仿宋" w:hAnsi="仿宋" w:eastAsia="仿宋" w:cs="仿宋"/>
          <w:sz w:val="22"/>
          <w:szCs w:val="22"/>
          <w:highlight w:val="none"/>
          <w:lang w:eastAsia="zh-CN"/>
        </w:rPr>
        <w:t>④</w:t>
      </w:r>
      <w:r>
        <w:rPr>
          <w:rFonts w:hint="eastAsia" w:ascii="仿宋" w:hAnsi="仿宋" w:eastAsia="仿宋" w:cs="仿宋"/>
          <w:sz w:val="22"/>
          <w:szCs w:val="22"/>
          <w:highlight w:val="none"/>
        </w:rPr>
        <w:t>投标报价应按《投标报价须知附表》中所规定的地点，于截止时间前提交竞争报价文件，非苏州市的投标单位可密封后邮寄投标文件至上述收件人。截止时间以后收到的竞争报价文件将被拒绝。</w:t>
      </w:r>
    </w:p>
    <w:p>
      <w:pPr>
        <w:spacing w:line="360" w:lineRule="auto"/>
        <w:rPr>
          <w:rFonts w:hint="eastAsia" w:ascii="仿宋" w:hAnsi="仿宋" w:eastAsia="仿宋" w:cs="仿宋"/>
          <w:sz w:val="22"/>
          <w:szCs w:val="22"/>
          <w:highlight w:val="none"/>
        </w:rPr>
      </w:pPr>
    </w:p>
    <w:p>
      <w:pPr>
        <w:spacing w:line="360" w:lineRule="auto"/>
        <w:rPr>
          <w:rFonts w:hint="eastAsia" w:ascii="仿宋" w:hAnsi="仿宋" w:eastAsia="仿宋" w:cs="仿宋"/>
          <w:sz w:val="22"/>
          <w:szCs w:val="22"/>
          <w:highlight w:val="none"/>
        </w:rPr>
      </w:pPr>
    </w:p>
    <w:p>
      <w:pPr>
        <w:spacing w:line="360" w:lineRule="auto"/>
        <w:rPr>
          <w:rFonts w:hint="eastAsia" w:ascii="仿宋" w:hAnsi="仿宋" w:eastAsia="仿宋" w:cs="仿宋"/>
          <w:sz w:val="22"/>
          <w:szCs w:val="22"/>
          <w:highlight w:val="none"/>
        </w:rPr>
      </w:pPr>
    </w:p>
    <w:p>
      <w:pPr>
        <w:spacing w:line="360" w:lineRule="auto"/>
        <w:rPr>
          <w:rFonts w:hint="eastAsia" w:ascii="仿宋" w:hAnsi="仿宋" w:eastAsia="仿宋" w:cs="仿宋"/>
          <w:sz w:val="22"/>
          <w:szCs w:val="22"/>
          <w:highlight w:val="none"/>
        </w:rPr>
      </w:pPr>
    </w:p>
    <w:p>
      <w:pPr>
        <w:spacing w:line="360" w:lineRule="auto"/>
        <w:rPr>
          <w:rFonts w:hint="eastAsia" w:ascii="仿宋" w:hAnsi="仿宋" w:eastAsia="仿宋" w:cs="仿宋"/>
          <w:sz w:val="22"/>
          <w:szCs w:val="22"/>
          <w:highlight w:val="none"/>
        </w:rPr>
      </w:pPr>
    </w:p>
    <w:p>
      <w:pPr>
        <w:spacing w:line="360" w:lineRule="auto"/>
        <w:rPr>
          <w:rFonts w:hint="eastAsia" w:ascii="仿宋" w:hAnsi="仿宋" w:eastAsia="仿宋" w:cs="仿宋"/>
          <w:sz w:val="22"/>
          <w:szCs w:val="22"/>
          <w:highlight w:val="none"/>
        </w:rPr>
      </w:pPr>
    </w:p>
    <w:p>
      <w:pPr>
        <w:spacing w:line="360" w:lineRule="auto"/>
        <w:rPr>
          <w:rFonts w:hint="eastAsia" w:ascii="仿宋" w:hAnsi="仿宋" w:eastAsia="仿宋" w:cs="仿宋"/>
          <w:sz w:val="22"/>
          <w:szCs w:val="22"/>
          <w:highlight w:val="none"/>
        </w:rPr>
      </w:pPr>
    </w:p>
    <w:p>
      <w:pPr>
        <w:spacing w:line="360" w:lineRule="auto"/>
        <w:rPr>
          <w:rFonts w:hint="eastAsia" w:ascii="仿宋" w:hAnsi="仿宋" w:eastAsia="仿宋" w:cs="仿宋"/>
          <w:sz w:val="22"/>
          <w:szCs w:val="22"/>
          <w:highlight w:val="none"/>
        </w:rPr>
      </w:pPr>
    </w:p>
    <w:p>
      <w:pPr>
        <w:spacing w:line="360" w:lineRule="auto"/>
        <w:rPr>
          <w:rFonts w:hint="eastAsia" w:ascii="仿宋" w:hAnsi="仿宋" w:eastAsia="仿宋" w:cs="仿宋"/>
          <w:sz w:val="22"/>
          <w:szCs w:val="22"/>
          <w:highlight w:val="none"/>
        </w:rPr>
      </w:pPr>
    </w:p>
    <w:p>
      <w:pPr>
        <w:spacing w:line="360" w:lineRule="auto"/>
        <w:rPr>
          <w:rFonts w:hint="eastAsia" w:ascii="仿宋" w:hAnsi="仿宋" w:eastAsia="仿宋" w:cs="仿宋"/>
          <w:sz w:val="22"/>
          <w:szCs w:val="22"/>
          <w:highlight w:val="none"/>
        </w:rPr>
      </w:pPr>
    </w:p>
    <w:p>
      <w:pPr>
        <w:spacing w:line="360" w:lineRule="auto"/>
        <w:rPr>
          <w:rFonts w:hint="eastAsia" w:ascii="仿宋" w:hAnsi="仿宋" w:eastAsia="仿宋" w:cs="仿宋"/>
          <w:sz w:val="22"/>
          <w:szCs w:val="22"/>
          <w:highlight w:val="none"/>
        </w:rPr>
      </w:pPr>
    </w:p>
    <w:p>
      <w:pPr>
        <w:spacing w:line="360" w:lineRule="auto"/>
        <w:rPr>
          <w:rFonts w:hint="eastAsia" w:ascii="仿宋" w:hAnsi="仿宋" w:eastAsia="仿宋" w:cs="仿宋"/>
          <w:sz w:val="22"/>
          <w:szCs w:val="22"/>
          <w:highlight w:val="none"/>
        </w:rPr>
      </w:pPr>
    </w:p>
    <w:p>
      <w:pPr>
        <w:spacing w:line="360" w:lineRule="auto"/>
        <w:rPr>
          <w:rFonts w:hint="eastAsia" w:ascii="仿宋" w:hAnsi="仿宋" w:eastAsia="仿宋" w:cs="仿宋"/>
          <w:sz w:val="22"/>
          <w:szCs w:val="22"/>
          <w:highlight w:val="none"/>
        </w:rPr>
      </w:pPr>
    </w:p>
    <w:p>
      <w:pPr>
        <w:spacing w:line="360" w:lineRule="auto"/>
        <w:rPr>
          <w:rFonts w:hint="eastAsia" w:ascii="仿宋" w:hAnsi="仿宋" w:eastAsia="仿宋" w:cs="仿宋"/>
          <w:sz w:val="22"/>
          <w:szCs w:val="22"/>
          <w:highlight w:val="none"/>
        </w:rPr>
      </w:pPr>
    </w:p>
    <w:p>
      <w:pPr>
        <w:spacing w:line="360" w:lineRule="auto"/>
        <w:rPr>
          <w:rFonts w:hint="eastAsia" w:ascii="仿宋" w:hAnsi="仿宋" w:eastAsia="仿宋" w:cs="仿宋"/>
          <w:sz w:val="22"/>
          <w:szCs w:val="22"/>
          <w:highlight w:val="none"/>
        </w:rPr>
      </w:pPr>
    </w:p>
    <w:p>
      <w:pPr>
        <w:spacing w:line="360" w:lineRule="auto"/>
        <w:rPr>
          <w:rFonts w:hint="eastAsia" w:ascii="仿宋" w:hAnsi="仿宋" w:eastAsia="仿宋" w:cs="仿宋"/>
          <w:sz w:val="22"/>
          <w:szCs w:val="22"/>
          <w:highlight w:val="none"/>
        </w:rPr>
      </w:pPr>
    </w:p>
    <w:p>
      <w:pPr>
        <w:spacing w:line="360" w:lineRule="auto"/>
        <w:rPr>
          <w:rFonts w:hint="eastAsia" w:ascii="仿宋" w:hAnsi="仿宋" w:eastAsia="仿宋" w:cs="仿宋"/>
          <w:sz w:val="22"/>
          <w:szCs w:val="22"/>
          <w:highlight w:val="none"/>
        </w:rPr>
      </w:pPr>
    </w:p>
    <w:p>
      <w:pPr>
        <w:pStyle w:val="19"/>
        <w:jc w:val="center"/>
        <w:rPr>
          <w:rFonts w:hint="eastAsia" w:ascii="仿宋" w:hAnsi="仿宋" w:eastAsia="仿宋" w:cs="仿宋"/>
          <w:highlight w:val="none"/>
          <w:lang w:eastAsia="zh-CN"/>
        </w:rPr>
      </w:pPr>
      <w:bookmarkStart w:id="5" w:name="_Toc811"/>
      <w:r>
        <w:rPr>
          <w:rFonts w:hint="eastAsia" w:ascii="仿宋" w:hAnsi="仿宋" w:eastAsia="仿宋" w:cs="仿宋"/>
          <w:highlight w:val="none"/>
        </w:rPr>
        <w:t>第三章、</w:t>
      </w:r>
      <w:r>
        <w:rPr>
          <w:rFonts w:hint="eastAsia" w:ascii="仿宋" w:hAnsi="仿宋" w:eastAsia="仿宋" w:cs="仿宋"/>
          <w:highlight w:val="none"/>
          <w:lang w:eastAsia="zh-CN"/>
        </w:rPr>
        <w:t>项目具体要求</w:t>
      </w:r>
      <w:bookmarkEnd w:id="5"/>
    </w:p>
    <w:p>
      <w:pPr>
        <w:numPr>
          <w:ilvl w:val="0"/>
          <w:numId w:val="0"/>
        </w:numPr>
        <w:rPr>
          <w:rFonts w:hint="eastAsia" w:ascii="仿宋" w:hAnsi="仿宋" w:eastAsia="仿宋" w:cs="仿宋"/>
          <w:b w:val="0"/>
          <w:bCs w:val="0"/>
          <w:color w:val="auto"/>
          <w:sz w:val="24"/>
          <w:szCs w:val="28"/>
          <w:lang w:val="en-US" w:eastAsia="zh-CN"/>
        </w:rPr>
      </w:pPr>
      <w:r>
        <w:rPr>
          <w:rFonts w:hint="eastAsia" w:ascii="仿宋" w:hAnsi="仿宋" w:eastAsia="仿宋" w:cs="仿宋"/>
          <w:b w:val="0"/>
          <w:bCs w:val="0"/>
          <w:color w:val="auto"/>
          <w:sz w:val="24"/>
          <w:szCs w:val="28"/>
          <w:lang w:val="en-US" w:eastAsia="zh-CN"/>
        </w:rPr>
        <w:t>1、服务店铺名称：书香心意食品旗舰店</w:t>
      </w:r>
    </w:p>
    <w:p>
      <w:pPr>
        <w:numPr>
          <w:ilvl w:val="0"/>
          <w:numId w:val="0"/>
        </w:numPr>
        <w:rPr>
          <w:rFonts w:hint="eastAsia" w:ascii="仿宋" w:hAnsi="仿宋" w:eastAsia="仿宋" w:cs="仿宋"/>
          <w:b w:val="0"/>
          <w:bCs w:val="0"/>
          <w:color w:val="auto"/>
          <w:sz w:val="24"/>
          <w:szCs w:val="28"/>
          <w:lang w:val="en-US" w:eastAsia="zh-CN"/>
        </w:rPr>
      </w:pPr>
      <w:r>
        <w:rPr>
          <w:rFonts w:hint="eastAsia" w:ascii="仿宋" w:hAnsi="仿宋" w:eastAsia="仿宋" w:cs="仿宋"/>
          <w:b w:val="0"/>
          <w:bCs w:val="0"/>
          <w:color w:val="auto"/>
          <w:sz w:val="24"/>
          <w:szCs w:val="28"/>
          <w:lang w:val="en-US" w:eastAsia="zh-CN"/>
        </w:rPr>
        <w:t>2、服务店铺地址：</w:t>
      </w:r>
      <w:r>
        <w:rPr>
          <w:rFonts w:hint="eastAsia" w:ascii="仿宋" w:hAnsi="仿宋" w:eastAsia="仿宋" w:cs="仿宋"/>
          <w:b w:val="0"/>
          <w:bCs w:val="0"/>
          <w:color w:val="auto"/>
          <w:sz w:val="24"/>
          <w:szCs w:val="28"/>
          <w:lang w:val="en-US" w:eastAsia="zh-CN"/>
        </w:rPr>
        <w:fldChar w:fldCharType="begin"/>
      </w:r>
      <w:r>
        <w:rPr>
          <w:rFonts w:hint="eastAsia" w:ascii="仿宋" w:hAnsi="仿宋" w:eastAsia="仿宋" w:cs="仿宋"/>
          <w:b w:val="0"/>
          <w:bCs w:val="0"/>
          <w:color w:val="auto"/>
          <w:sz w:val="24"/>
          <w:szCs w:val="28"/>
          <w:lang w:val="en-US" w:eastAsia="zh-CN"/>
        </w:rPr>
        <w:instrText xml:space="preserve"> HYPERLINK "https://shuxiangxinyi.tmall.com" </w:instrText>
      </w:r>
      <w:r>
        <w:rPr>
          <w:rFonts w:hint="eastAsia" w:ascii="仿宋" w:hAnsi="仿宋" w:eastAsia="仿宋" w:cs="仿宋"/>
          <w:b w:val="0"/>
          <w:bCs w:val="0"/>
          <w:color w:val="auto"/>
          <w:sz w:val="24"/>
          <w:szCs w:val="28"/>
          <w:lang w:val="en-US" w:eastAsia="zh-CN"/>
        </w:rPr>
        <w:fldChar w:fldCharType="separate"/>
      </w:r>
      <w:r>
        <w:rPr>
          <w:rStyle w:val="23"/>
          <w:rFonts w:hint="eastAsia" w:ascii="仿宋" w:hAnsi="仿宋" w:eastAsia="仿宋" w:cs="仿宋"/>
          <w:b w:val="0"/>
          <w:bCs w:val="0"/>
          <w:sz w:val="24"/>
          <w:szCs w:val="28"/>
          <w:lang w:val="en-US" w:eastAsia="zh-CN"/>
        </w:rPr>
        <w:t>https://shuxiangxinyi.tmall.com</w:t>
      </w:r>
      <w:r>
        <w:rPr>
          <w:rFonts w:hint="eastAsia" w:ascii="仿宋" w:hAnsi="仿宋" w:eastAsia="仿宋" w:cs="仿宋"/>
          <w:b w:val="0"/>
          <w:bCs w:val="0"/>
          <w:color w:val="auto"/>
          <w:sz w:val="24"/>
          <w:szCs w:val="28"/>
          <w:lang w:val="en-US" w:eastAsia="zh-CN"/>
        </w:rPr>
        <w:fldChar w:fldCharType="end"/>
      </w:r>
    </w:p>
    <w:p>
      <w:pPr>
        <w:numPr>
          <w:ilvl w:val="0"/>
          <w:numId w:val="0"/>
        </w:numPr>
        <w:rPr>
          <w:rFonts w:hint="eastAsia" w:ascii="仿宋" w:hAnsi="仿宋" w:eastAsia="仿宋" w:cs="仿宋"/>
          <w:b w:val="0"/>
          <w:bCs w:val="0"/>
          <w:color w:val="auto"/>
          <w:sz w:val="24"/>
          <w:szCs w:val="28"/>
          <w:lang w:val="en-US" w:eastAsia="zh-CN"/>
        </w:rPr>
      </w:pPr>
      <w:r>
        <w:rPr>
          <w:rFonts w:hint="eastAsia" w:ascii="仿宋" w:hAnsi="仿宋" w:eastAsia="仿宋" w:cs="仿宋"/>
          <w:b w:val="0"/>
          <w:bCs w:val="0"/>
          <w:color w:val="auto"/>
          <w:sz w:val="24"/>
          <w:szCs w:val="28"/>
          <w:lang w:val="en-US" w:eastAsia="zh-CN"/>
        </w:rPr>
        <w:t>3、服务周期：1年</w:t>
      </w:r>
    </w:p>
    <w:p>
      <w:pPr>
        <w:numPr>
          <w:ilvl w:val="0"/>
          <w:numId w:val="0"/>
        </w:numPr>
        <w:rPr>
          <w:rFonts w:hint="default" w:ascii="仿宋" w:hAnsi="仿宋" w:eastAsia="仿宋" w:cs="仿宋"/>
          <w:b w:val="0"/>
          <w:bCs w:val="0"/>
          <w:color w:val="auto"/>
          <w:sz w:val="24"/>
          <w:szCs w:val="28"/>
          <w:lang w:val="en-US" w:eastAsia="zh-CN"/>
        </w:rPr>
      </w:pPr>
      <w:r>
        <w:rPr>
          <w:rFonts w:hint="eastAsia" w:ascii="仿宋" w:hAnsi="仿宋" w:eastAsia="仿宋" w:cs="仿宋"/>
          <w:b w:val="0"/>
          <w:bCs w:val="0"/>
          <w:color w:val="auto"/>
          <w:sz w:val="24"/>
          <w:szCs w:val="28"/>
          <w:lang w:val="en-US" w:eastAsia="zh-CN"/>
        </w:rPr>
        <w:t>4、服务内容：</w:t>
      </w:r>
    </w:p>
    <w:p>
      <w:pPr>
        <w:numPr>
          <w:ilvl w:val="0"/>
          <w:numId w:val="0"/>
        </w:numPr>
        <w:rPr>
          <w:rFonts w:hint="default" w:ascii="仿宋" w:hAnsi="仿宋" w:eastAsia="仿宋" w:cs="仿宋"/>
          <w:b w:val="0"/>
          <w:bCs w:val="0"/>
          <w:color w:val="auto"/>
          <w:sz w:val="22"/>
          <w:szCs w:val="22"/>
          <w:lang w:val="en-US" w:eastAsia="zh-CN"/>
        </w:rPr>
      </w:pPr>
      <w:r>
        <w:rPr>
          <w:rFonts w:hint="default" w:ascii="仿宋" w:hAnsi="仿宋" w:eastAsia="仿宋" w:cs="仿宋"/>
          <w:b w:val="0"/>
          <w:bCs w:val="0"/>
          <w:color w:val="auto"/>
          <w:sz w:val="22"/>
          <w:szCs w:val="22"/>
          <w:lang w:val="en-US" w:eastAsia="zh-CN"/>
        </w:rPr>
        <w:t>乙方利用互联网技术、数据分析技术、信息化系统、运营技术等专业技能，为甲方提供基于第三方网络平台的数据分析、消费洞察、营销策划、运营推广、产品销售、客户管理、收款结算、技术提供等服务</w:t>
      </w:r>
    </w:p>
    <w:p>
      <w:pPr>
        <w:numPr>
          <w:ilvl w:val="0"/>
          <w:numId w:val="0"/>
        </w:numPr>
        <w:rPr>
          <w:rFonts w:hint="default" w:ascii="仿宋" w:hAnsi="仿宋" w:eastAsia="仿宋" w:cs="仿宋"/>
          <w:b w:val="0"/>
          <w:bCs w:val="0"/>
          <w:color w:val="auto"/>
          <w:sz w:val="22"/>
          <w:szCs w:val="22"/>
          <w:lang w:val="en-US" w:eastAsia="zh-CN"/>
        </w:rPr>
      </w:pPr>
      <w:r>
        <w:rPr>
          <w:rFonts w:hint="default" w:ascii="仿宋" w:hAnsi="仿宋" w:eastAsia="仿宋" w:cs="仿宋"/>
          <w:b w:val="0"/>
          <w:bCs w:val="0"/>
          <w:color w:val="auto"/>
          <w:sz w:val="22"/>
          <w:szCs w:val="22"/>
          <w:lang w:val="en-US" w:eastAsia="zh-CN"/>
        </w:rPr>
        <w:t>具体如下：</w:t>
      </w:r>
    </w:p>
    <w:p>
      <w:pPr>
        <w:numPr>
          <w:ilvl w:val="0"/>
          <w:numId w:val="0"/>
        </w:numPr>
        <w:rPr>
          <w:rFonts w:hint="default" w:ascii="仿宋" w:hAnsi="仿宋" w:eastAsia="仿宋" w:cs="仿宋"/>
          <w:b w:val="0"/>
          <w:bCs w:val="0"/>
          <w:color w:val="auto"/>
          <w:sz w:val="22"/>
          <w:szCs w:val="22"/>
          <w:lang w:val="en-US" w:eastAsia="zh-CN"/>
        </w:rPr>
      </w:pPr>
      <w:r>
        <w:rPr>
          <w:rFonts w:hint="default" w:ascii="仿宋" w:hAnsi="仿宋" w:eastAsia="仿宋" w:cs="仿宋"/>
          <w:b w:val="0"/>
          <w:bCs w:val="0"/>
          <w:color w:val="auto"/>
          <w:sz w:val="22"/>
          <w:szCs w:val="22"/>
          <w:lang w:val="en-US" w:eastAsia="zh-CN"/>
        </w:rPr>
        <w:t></w:t>
      </w:r>
      <w:r>
        <w:rPr>
          <w:rFonts w:hint="eastAsia" w:ascii="仿宋" w:hAnsi="仿宋" w:eastAsia="仿宋" w:cs="仿宋"/>
          <w:b w:val="0"/>
          <w:bCs w:val="0"/>
          <w:color w:val="auto"/>
          <w:sz w:val="22"/>
          <w:szCs w:val="22"/>
          <w:lang w:val="en-US" w:eastAsia="zh-CN"/>
        </w:rPr>
        <w:t>①</w:t>
      </w:r>
      <w:r>
        <w:rPr>
          <w:rFonts w:hint="default" w:ascii="仿宋" w:hAnsi="仿宋" w:eastAsia="仿宋" w:cs="仿宋"/>
          <w:b w:val="0"/>
          <w:bCs w:val="0"/>
          <w:color w:val="auto"/>
          <w:sz w:val="22"/>
          <w:szCs w:val="22"/>
          <w:lang w:val="en-US" w:eastAsia="zh-CN"/>
        </w:rPr>
        <w:t>营销策划方案的制定与实施；</w:t>
      </w:r>
    </w:p>
    <w:p>
      <w:pPr>
        <w:numPr>
          <w:ilvl w:val="0"/>
          <w:numId w:val="0"/>
        </w:numPr>
        <w:rPr>
          <w:rFonts w:hint="default" w:ascii="仿宋" w:hAnsi="仿宋" w:eastAsia="仿宋" w:cs="仿宋"/>
          <w:b w:val="0"/>
          <w:bCs w:val="0"/>
          <w:color w:val="auto"/>
          <w:sz w:val="22"/>
          <w:szCs w:val="22"/>
          <w:lang w:val="en-US" w:eastAsia="zh-CN"/>
        </w:rPr>
      </w:pPr>
      <w:r>
        <w:rPr>
          <w:rFonts w:hint="default" w:ascii="仿宋" w:hAnsi="仿宋" w:eastAsia="仿宋" w:cs="仿宋"/>
          <w:b w:val="0"/>
          <w:bCs w:val="0"/>
          <w:color w:val="auto"/>
          <w:sz w:val="22"/>
          <w:szCs w:val="22"/>
          <w:lang w:val="en-US" w:eastAsia="zh-CN"/>
        </w:rPr>
        <w:t></w:t>
      </w:r>
      <w:r>
        <w:rPr>
          <w:rFonts w:hint="eastAsia" w:ascii="仿宋" w:hAnsi="仿宋" w:eastAsia="仿宋" w:cs="仿宋"/>
          <w:b w:val="0"/>
          <w:bCs w:val="0"/>
          <w:color w:val="auto"/>
          <w:sz w:val="22"/>
          <w:szCs w:val="22"/>
          <w:lang w:val="en-US" w:eastAsia="zh-CN"/>
        </w:rPr>
        <w:t>②</w:t>
      </w:r>
      <w:r>
        <w:rPr>
          <w:rFonts w:hint="default" w:ascii="仿宋" w:hAnsi="仿宋" w:eastAsia="仿宋" w:cs="仿宋"/>
          <w:b w:val="0"/>
          <w:bCs w:val="0"/>
          <w:color w:val="auto"/>
          <w:sz w:val="22"/>
          <w:szCs w:val="22"/>
          <w:lang w:val="en-US" w:eastAsia="zh-CN"/>
        </w:rPr>
        <w:t>产品基础图片拍摄、店铺基础形象设计及产品页面制作；</w:t>
      </w:r>
    </w:p>
    <w:p>
      <w:pPr>
        <w:numPr>
          <w:ilvl w:val="0"/>
          <w:numId w:val="0"/>
        </w:numPr>
        <w:rPr>
          <w:rFonts w:hint="default" w:ascii="仿宋" w:hAnsi="仿宋" w:eastAsia="仿宋" w:cs="仿宋"/>
          <w:b w:val="0"/>
          <w:bCs w:val="0"/>
          <w:color w:val="auto"/>
          <w:sz w:val="22"/>
          <w:szCs w:val="22"/>
          <w:lang w:val="en-US" w:eastAsia="zh-CN"/>
        </w:rPr>
      </w:pPr>
      <w:r>
        <w:rPr>
          <w:rFonts w:hint="default" w:ascii="仿宋" w:hAnsi="仿宋" w:eastAsia="仿宋" w:cs="仿宋"/>
          <w:b w:val="0"/>
          <w:bCs w:val="0"/>
          <w:color w:val="auto"/>
          <w:sz w:val="22"/>
          <w:szCs w:val="22"/>
          <w:lang w:val="en-US" w:eastAsia="zh-CN"/>
        </w:rPr>
        <w:t></w:t>
      </w:r>
      <w:r>
        <w:rPr>
          <w:rFonts w:hint="eastAsia" w:ascii="仿宋" w:hAnsi="仿宋" w:eastAsia="仿宋" w:cs="仿宋"/>
          <w:b w:val="0"/>
          <w:bCs w:val="0"/>
          <w:color w:val="auto"/>
          <w:sz w:val="22"/>
          <w:szCs w:val="22"/>
          <w:lang w:val="en-US" w:eastAsia="zh-CN"/>
        </w:rPr>
        <w:t>③</w:t>
      </w:r>
      <w:r>
        <w:rPr>
          <w:rFonts w:hint="default" w:ascii="仿宋" w:hAnsi="仿宋" w:eastAsia="仿宋" w:cs="仿宋"/>
          <w:b w:val="0"/>
          <w:bCs w:val="0"/>
          <w:color w:val="auto"/>
          <w:sz w:val="22"/>
          <w:szCs w:val="22"/>
          <w:lang w:val="en-US" w:eastAsia="zh-CN"/>
        </w:rPr>
        <w:t>日常运营服务、14*7售前客服服务；</w:t>
      </w:r>
    </w:p>
    <w:p>
      <w:pPr>
        <w:numPr>
          <w:ilvl w:val="0"/>
          <w:numId w:val="0"/>
        </w:numPr>
        <w:rPr>
          <w:rFonts w:hint="default" w:ascii="仿宋" w:hAnsi="仿宋" w:eastAsia="仿宋" w:cs="仿宋"/>
          <w:b w:val="0"/>
          <w:bCs w:val="0"/>
          <w:color w:val="auto"/>
          <w:sz w:val="22"/>
          <w:szCs w:val="22"/>
          <w:lang w:val="en-US" w:eastAsia="zh-CN"/>
        </w:rPr>
      </w:pPr>
      <w:r>
        <w:rPr>
          <w:rFonts w:hint="default" w:ascii="仿宋" w:hAnsi="仿宋" w:eastAsia="仿宋" w:cs="仿宋"/>
          <w:b w:val="0"/>
          <w:bCs w:val="0"/>
          <w:color w:val="auto"/>
          <w:sz w:val="22"/>
          <w:szCs w:val="22"/>
          <w:lang w:val="en-US" w:eastAsia="zh-CN"/>
        </w:rPr>
        <w:t></w:t>
      </w:r>
      <w:r>
        <w:rPr>
          <w:rFonts w:hint="eastAsia" w:ascii="仿宋" w:hAnsi="仿宋" w:eastAsia="仿宋" w:cs="仿宋"/>
          <w:b w:val="0"/>
          <w:bCs w:val="0"/>
          <w:color w:val="auto"/>
          <w:sz w:val="22"/>
          <w:szCs w:val="22"/>
          <w:lang w:val="en-US" w:eastAsia="zh-CN"/>
        </w:rPr>
        <w:t>④</w:t>
      </w:r>
      <w:r>
        <w:rPr>
          <w:rFonts w:hint="default" w:ascii="仿宋" w:hAnsi="仿宋" w:eastAsia="仿宋" w:cs="仿宋"/>
          <w:b w:val="0"/>
          <w:bCs w:val="0"/>
          <w:color w:val="auto"/>
          <w:sz w:val="22"/>
          <w:szCs w:val="22"/>
          <w:lang w:val="en-US" w:eastAsia="zh-CN"/>
        </w:rPr>
        <w:t>推广方案制定与实施（网络平台内部渠道）；</w:t>
      </w:r>
    </w:p>
    <w:p>
      <w:pPr>
        <w:numPr>
          <w:ilvl w:val="0"/>
          <w:numId w:val="0"/>
        </w:numPr>
        <w:rPr>
          <w:rFonts w:hint="default" w:ascii="仿宋" w:hAnsi="仿宋" w:eastAsia="仿宋" w:cs="仿宋"/>
          <w:b w:val="0"/>
          <w:bCs w:val="0"/>
          <w:color w:val="auto"/>
          <w:sz w:val="22"/>
          <w:szCs w:val="22"/>
          <w:lang w:val="en-US" w:eastAsia="zh-CN"/>
        </w:rPr>
      </w:pPr>
      <w:r>
        <w:rPr>
          <w:rFonts w:hint="default" w:ascii="仿宋" w:hAnsi="仿宋" w:eastAsia="仿宋" w:cs="仿宋"/>
          <w:b w:val="0"/>
          <w:bCs w:val="0"/>
          <w:color w:val="auto"/>
          <w:sz w:val="22"/>
          <w:szCs w:val="22"/>
          <w:lang w:val="en-US" w:eastAsia="zh-CN"/>
        </w:rPr>
        <w:t></w:t>
      </w:r>
      <w:r>
        <w:rPr>
          <w:rFonts w:hint="eastAsia" w:ascii="仿宋" w:hAnsi="仿宋" w:eastAsia="仿宋" w:cs="仿宋"/>
          <w:b w:val="0"/>
          <w:bCs w:val="0"/>
          <w:color w:val="auto"/>
          <w:sz w:val="22"/>
          <w:szCs w:val="22"/>
          <w:lang w:val="en-US" w:eastAsia="zh-CN"/>
        </w:rPr>
        <w:t>⑤</w:t>
      </w:r>
      <w:r>
        <w:rPr>
          <w:rFonts w:hint="default" w:ascii="仿宋" w:hAnsi="仿宋" w:eastAsia="仿宋" w:cs="仿宋"/>
          <w:b w:val="0"/>
          <w:bCs w:val="0"/>
          <w:color w:val="auto"/>
          <w:sz w:val="22"/>
          <w:szCs w:val="22"/>
          <w:lang w:val="en-US" w:eastAsia="zh-CN"/>
        </w:rPr>
        <w:t>标准化数据信息技术支持与服务提供；</w:t>
      </w:r>
    </w:p>
    <w:p>
      <w:pPr>
        <w:numPr>
          <w:ilvl w:val="0"/>
          <w:numId w:val="0"/>
        </w:numPr>
        <w:rPr>
          <w:rFonts w:hint="default" w:ascii="仿宋" w:hAnsi="仿宋" w:eastAsia="仿宋" w:cs="仿宋"/>
          <w:b w:val="0"/>
          <w:bCs w:val="0"/>
          <w:color w:val="auto"/>
          <w:sz w:val="22"/>
          <w:szCs w:val="22"/>
          <w:lang w:val="en-US" w:eastAsia="zh-CN"/>
        </w:rPr>
      </w:pPr>
      <w:r>
        <w:rPr>
          <w:rFonts w:hint="default" w:ascii="仿宋" w:hAnsi="仿宋" w:eastAsia="仿宋" w:cs="仿宋"/>
          <w:b w:val="0"/>
          <w:bCs w:val="0"/>
          <w:color w:val="auto"/>
          <w:sz w:val="22"/>
          <w:szCs w:val="22"/>
          <w:lang w:val="en-US" w:eastAsia="zh-CN"/>
        </w:rPr>
        <w:t></w:t>
      </w:r>
      <w:r>
        <w:rPr>
          <w:rFonts w:hint="eastAsia" w:ascii="仿宋" w:hAnsi="仿宋" w:eastAsia="仿宋" w:cs="仿宋"/>
          <w:b w:val="0"/>
          <w:bCs w:val="0"/>
          <w:color w:val="auto"/>
          <w:sz w:val="22"/>
          <w:szCs w:val="22"/>
          <w:lang w:val="en-US" w:eastAsia="zh-CN"/>
        </w:rPr>
        <w:t>⑥</w:t>
      </w:r>
      <w:r>
        <w:rPr>
          <w:rFonts w:hint="default" w:ascii="仿宋" w:hAnsi="仿宋" w:eastAsia="仿宋" w:cs="仿宋"/>
          <w:b w:val="0"/>
          <w:bCs w:val="0"/>
          <w:color w:val="auto"/>
          <w:sz w:val="22"/>
          <w:szCs w:val="22"/>
          <w:lang w:val="en-US" w:eastAsia="zh-CN"/>
        </w:rPr>
        <w:t>售后服务</w:t>
      </w:r>
      <w:r>
        <w:rPr>
          <w:rFonts w:hint="eastAsia" w:ascii="仿宋" w:hAnsi="仿宋" w:eastAsia="仿宋" w:cs="仿宋"/>
          <w:b w:val="0"/>
          <w:bCs w:val="0"/>
          <w:color w:val="auto"/>
          <w:sz w:val="22"/>
          <w:szCs w:val="22"/>
          <w:lang w:val="en-US" w:eastAsia="zh-CN"/>
        </w:rPr>
        <w:t>：</w:t>
      </w:r>
      <w:r>
        <w:rPr>
          <w:rFonts w:hint="default" w:ascii="仿宋" w:hAnsi="仿宋" w:eastAsia="仿宋" w:cs="仿宋"/>
          <w:b w:val="0"/>
          <w:bCs w:val="0"/>
          <w:color w:val="auto"/>
          <w:sz w:val="22"/>
          <w:szCs w:val="22"/>
          <w:lang w:val="en-US" w:eastAsia="zh-CN"/>
        </w:rPr>
        <w:t>订单审核及信息修改；在线接待及售后咨询处理；异常订单跟进及处理；发票登记；</w:t>
      </w:r>
    </w:p>
    <w:p>
      <w:pPr>
        <w:numPr>
          <w:ilvl w:val="0"/>
          <w:numId w:val="5"/>
        </w:numPr>
        <w:rPr>
          <w:rFonts w:hint="eastAsia" w:ascii="仿宋" w:hAnsi="仿宋" w:eastAsia="仿宋" w:cs="仿宋"/>
          <w:b w:val="0"/>
          <w:bCs w:val="0"/>
          <w:color w:val="auto"/>
          <w:sz w:val="24"/>
          <w:szCs w:val="28"/>
          <w:lang w:val="en-US" w:eastAsia="zh-CN"/>
        </w:rPr>
      </w:pPr>
      <w:r>
        <w:rPr>
          <w:rFonts w:hint="eastAsia" w:ascii="仿宋" w:hAnsi="仿宋" w:eastAsia="仿宋" w:cs="仿宋"/>
          <w:b w:val="0"/>
          <w:bCs w:val="0"/>
          <w:color w:val="auto"/>
          <w:sz w:val="24"/>
          <w:szCs w:val="28"/>
          <w:lang w:val="en-US" w:eastAsia="zh-CN"/>
        </w:rPr>
        <w:t>报价要求：</w:t>
      </w:r>
    </w:p>
    <w:p>
      <w:pPr>
        <w:numPr>
          <w:ilvl w:val="0"/>
          <w:numId w:val="0"/>
        </w:numPr>
        <w:rPr>
          <w:rFonts w:hint="eastAsia" w:ascii="仿宋" w:hAnsi="仿宋" w:eastAsia="仿宋" w:cs="仿宋"/>
          <w:b w:val="0"/>
          <w:bCs w:val="0"/>
          <w:color w:val="auto"/>
          <w:sz w:val="24"/>
          <w:szCs w:val="28"/>
          <w:lang w:val="en-US" w:eastAsia="zh-CN"/>
        </w:rPr>
      </w:pPr>
      <w:r>
        <w:rPr>
          <w:rFonts w:hint="eastAsia" w:ascii="仿宋" w:hAnsi="仿宋" w:eastAsia="仿宋" w:cs="仿宋"/>
          <w:b w:val="0"/>
          <w:bCs w:val="0"/>
          <w:color w:val="auto"/>
          <w:sz w:val="24"/>
          <w:szCs w:val="28"/>
          <w:lang w:val="en-US" w:eastAsia="zh-CN"/>
        </w:rPr>
        <w:t>报价包含以上要求的服务内容，共分为三部分报价：</w:t>
      </w:r>
    </w:p>
    <w:p>
      <w:pPr>
        <w:numPr>
          <w:ilvl w:val="0"/>
          <w:numId w:val="0"/>
        </w:numPr>
        <w:ind w:firstLine="220" w:firstLineChars="100"/>
        <w:rPr>
          <w:rFonts w:hint="eastAsia" w:ascii="仿宋" w:hAnsi="仿宋" w:eastAsia="仿宋" w:cs="仿宋"/>
          <w:b w:val="0"/>
          <w:bCs w:val="0"/>
          <w:color w:val="auto"/>
          <w:sz w:val="22"/>
          <w:szCs w:val="22"/>
          <w:lang w:val="en-US" w:eastAsia="zh-CN"/>
        </w:rPr>
      </w:pPr>
      <w:r>
        <w:rPr>
          <w:rFonts w:hint="eastAsia" w:ascii="仿宋" w:hAnsi="仿宋" w:eastAsia="仿宋" w:cs="仿宋"/>
          <w:b w:val="0"/>
          <w:bCs w:val="0"/>
          <w:color w:val="auto"/>
          <w:sz w:val="22"/>
          <w:szCs w:val="22"/>
          <w:lang w:val="en-US" w:eastAsia="zh-CN"/>
        </w:rPr>
        <w:t>①店铺重新装修、产品图片拍摄等基础建设费；</w:t>
      </w:r>
    </w:p>
    <w:p>
      <w:pPr>
        <w:numPr>
          <w:ilvl w:val="0"/>
          <w:numId w:val="0"/>
        </w:numPr>
        <w:ind w:firstLine="220" w:firstLineChars="100"/>
        <w:rPr>
          <w:rFonts w:hint="default" w:ascii="仿宋" w:hAnsi="仿宋" w:eastAsia="仿宋" w:cs="仿宋"/>
          <w:b w:val="0"/>
          <w:bCs w:val="0"/>
          <w:color w:val="auto"/>
          <w:sz w:val="22"/>
          <w:szCs w:val="22"/>
          <w:lang w:val="en-US" w:eastAsia="zh-CN"/>
        </w:rPr>
      </w:pPr>
      <w:r>
        <w:rPr>
          <w:rFonts w:hint="eastAsia" w:ascii="仿宋" w:hAnsi="仿宋" w:eastAsia="仿宋" w:cs="仿宋"/>
          <w:b w:val="0"/>
          <w:bCs w:val="0"/>
          <w:color w:val="auto"/>
          <w:sz w:val="22"/>
          <w:szCs w:val="22"/>
          <w:lang w:val="en-US" w:eastAsia="zh-CN"/>
        </w:rPr>
        <w:t>②每月基础服务费用：提供店铺日常运营服务（包括市场分析、营销策划、活动策划、运营推广、客服服务、视觉实现等）并按服务时长收取的固定服务费用；</w:t>
      </w:r>
    </w:p>
    <w:p>
      <w:pPr>
        <w:numPr>
          <w:ilvl w:val="0"/>
          <w:numId w:val="0"/>
        </w:numPr>
        <w:ind w:firstLine="220" w:firstLineChars="100"/>
        <w:rPr>
          <w:rFonts w:hint="default" w:ascii="仿宋" w:hAnsi="仿宋" w:eastAsia="仿宋" w:cs="仿宋"/>
          <w:b w:val="0"/>
          <w:bCs w:val="0"/>
          <w:color w:val="auto"/>
          <w:sz w:val="22"/>
          <w:szCs w:val="22"/>
          <w:lang w:val="en-US" w:eastAsia="zh-CN"/>
        </w:rPr>
      </w:pPr>
      <w:r>
        <w:rPr>
          <w:rFonts w:hint="eastAsia" w:ascii="仿宋" w:hAnsi="仿宋" w:eastAsia="仿宋" w:cs="仿宋"/>
          <w:b w:val="0"/>
          <w:bCs w:val="0"/>
          <w:color w:val="auto"/>
          <w:sz w:val="22"/>
          <w:szCs w:val="22"/>
          <w:lang w:val="en-US" w:eastAsia="zh-CN"/>
        </w:rPr>
        <w:t>③销售运营佣金：店铺日常运营服务并按店铺达成的最终销售额（以消费者在结算周期内的最终支付金额计）的比例收取的浮动服务费用；。</w:t>
      </w:r>
    </w:p>
    <w:p>
      <w:pPr>
        <w:numPr>
          <w:ilvl w:val="0"/>
          <w:numId w:val="0"/>
        </w:numPr>
        <w:rPr>
          <w:rFonts w:hint="default" w:ascii="仿宋" w:hAnsi="仿宋" w:eastAsia="仿宋" w:cs="仿宋"/>
          <w:b w:val="0"/>
          <w:bCs w:val="0"/>
          <w:color w:val="auto"/>
          <w:sz w:val="24"/>
          <w:szCs w:val="28"/>
          <w:lang w:val="en-US" w:eastAsia="zh-CN"/>
        </w:rPr>
      </w:pPr>
      <w:r>
        <w:rPr>
          <w:rFonts w:hint="eastAsia" w:ascii="仿宋" w:hAnsi="仿宋" w:eastAsia="仿宋" w:cs="仿宋"/>
          <w:b w:val="0"/>
          <w:bCs w:val="0"/>
          <w:color w:val="auto"/>
          <w:sz w:val="22"/>
          <w:szCs w:val="22"/>
          <w:lang w:val="en-US" w:eastAsia="zh-CN"/>
        </w:rPr>
        <w:t>报价格式自拟</w:t>
      </w:r>
      <w:r>
        <w:rPr>
          <w:rFonts w:hint="default" w:ascii="仿宋" w:hAnsi="仿宋" w:eastAsia="仿宋" w:cs="仿宋"/>
          <w:b w:val="0"/>
          <w:bCs w:val="0"/>
          <w:color w:val="auto"/>
          <w:sz w:val="24"/>
          <w:szCs w:val="28"/>
          <w:lang w:val="en-US" w:eastAsia="zh-CN"/>
        </w:rPr>
        <w:br w:type="page"/>
      </w:r>
    </w:p>
    <w:p>
      <w:pPr>
        <w:rPr>
          <w:rFonts w:hint="default" w:ascii="仿宋" w:hAnsi="仿宋" w:eastAsia="仿宋" w:cs="仿宋"/>
          <w:b w:val="0"/>
          <w:bCs w:val="0"/>
          <w:color w:val="auto"/>
          <w:sz w:val="24"/>
          <w:szCs w:val="28"/>
          <w:lang w:val="en-US" w:eastAsia="zh-CN"/>
        </w:rPr>
      </w:pPr>
    </w:p>
    <w:p>
      <w:pPr>
        <w:pStyle w:val="19"/>
        <w:ind w:firstLine="321" w:firstLineChars="100"/>
        <w:jc w:val="center"/>
        <w:rPr>
          <w:rFonts w:hint="eastAsia" w:ascii="仿宋" w:hAnsi="仿宋" w:eastAsia="仿宋" w:cs="仿宋"/>
          <w:highlight w:val="none"/>
        </w:rPr>
      </w:pPr>
      <w:bookmarkStart w:id="6" w:name="_Toc6627"/>
      <w:bookmarkStart w:id="7" w:name="_Toc23214"/>
      <w:bookmarkStart w:id="8" w:name="_Toc10338"/>
      <w:r>
        <w:rPr>
          <w:rFonts w:hint="eastAsia" w:ascii="仿宋" w:hAnsi="仿宋" w:eastAsia="仿宋" w:cs="仿宋"/>
          <w:highlight w:val="none"/>
        </w:rPr>
        <w:t>第</w:t>
      </w:r>
      <w:r>
        <w:rPr>
          <w:rFonts w:hint="eastAsia" w:ascii="仿宋" w:hAnsi="仿宋" w:eastAsia="仿宋" w:cs="仿宋"/>
          <w:highlight w:val="none"/>
          <w:lang w:eastAsia="zh-CN"/>
        </w:rPr>
        <w:t>四</w:t>
      </w:r>
      <w:r>
        <w:rPr>
          <w:rFonts w:hint="eastAsia" w:ascii="仿宋" w:hAnsi="仿宋" w:eastAsia="仿宋" w:cs="仿宋"/>
          <w:highlight w:val="none"/>
        </w:rPr>
        <w:t>章、投标文件封面及分页格式</w:t>
      </w:r>
      <w:bookmarkEnd w:id="6"/>
      <w:bookmarkEnd w:id="7"/>
      <w:bookmarkEnd w:id="8"/>
    </w:p>
    <w:p>
      <w:pPr>
        <w:jc w:val="center"/>
        <w:rPr>
          <w:rFonts w:hint="eastAsia" w:ascii="仿宋" w:hAnsi="仿宋" w:eastAsia="仿宋" w:cs="仿宋"/>
          <w:b/>
          <w:color w:val="000000"/>
          <w:sz w:val="72"/>
          <w:szCs w:val="72"/>
          <w:highlight w:val="none"/>
          <w:u w:val="single"/>
        </w:rPr>
      </w:pPr>
      <w:r>
        <w:rPr>
          <w:rFonts w:hint="eastAsia" w:ascii="仿宋" w:hAnsi="仿宋" w:eastAsia="仿宋" w:cs="仿宋"/>
          <w:b/>
          <w:color w:val="000000"/>
          <w:sz w:val="72"/>
          <w:szCs w:val="72"/>
          <w:highlight w:val="none"/>
          <w:u w:val="single"/>
        </w:rPr>
        <w:t>书 香 酒 店 集 团</w:t>
      </w:r>
    </w:p>
    <w:p>
      <w:pPr>
        <w:jc w:val="center"/>
        <w:rPr>
          <w:rFonts w:hint="eastAsia" w:ascii="仿宋" w:hAnsi="仿宋" w:eastAsia="仿宋" w:cs="仿宋"/>
          <w:b/>
          <w:color w:val="000000"/>
          <w:sz w:val="72"/>
          <w:szCs w:val="72"/>
          <w:highlight w:val="none"/>
        </w:rPr>
      </w:pPr>
    </w:p>
    <w:p>
      <w:pPr>
        <w:jc w:val="center"/>
        <w:rPr>
          <w:rFonts w:hint="eastAsia" w:ascii="仿宋" w:hAnsi="仿宋" w:eastAsia="仿宋" w:cs="仿宋"/>
          <w:b/>
          <w:color w:val="000000"/>
          <w:sz w:val="72"/>
          <w:szCs w:val="72"/>
          <w:highlight w:val="none"/>
        </w:rPr>
      </w:pPr>
    </w:p>
    <w:p>
      <w:pPr>
        <w:jc w:val="center"/>
        <w:rPr>
          <w:rFonts w:hint="eastAsia" w:ascii="仿宋" w:hAnsi="仿宋" w:eastAsia="仿宋" w:cs="仿宋"/>
          <w:b/>
          <w:color w:val="000000"/>
          <w:sz w:val="84"/>
          <w:szCs w:val="84"/>
          <w:highlight w:val="none"/>
        </w:rPr>
      </w:pPr>
      <w:r>
        <w:rPr>
          <w:rFonts w:hint="eastAsia" w:ascii="仿宋" w:hAnsi="仿宋" w:eastAsia="仿宋" w:cs="仿宋"/>
          <w:b/>
          <w:color w:val="000000"/>
          <w:sz w:val="84"/>
          <w:szCs w:val="84"/>
          <w:highlight w:val="none"/>
        </w:rPr>
        <w:t>投   标   文   件</w:t>
      </w:r>
    </w:p>
    <w:p>
      <w:pPr>
        <w:overflowPunct w:val="0"/>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pict>
          <v:shape id="_x0000_s1026" o:spid="_x0000_s1026" o:spt="202" type="#_x0000_t202" style="position:absolute;left:0pt;margin-top:0pt;height:46.5pt;width:96.85pt;mso-position-horizontal:center;z-index:251659264;mso-width-relative:margin;mso-height-relative:margin;" coordsize="21600,21600">
            <v:path/>
            <v:fill focussize="0,0"/>
            <v:stroke joinstyle="miter"/>
            <v:imagedata o:title=""/>
            <o:lock v:ext="edit"/>
            <v:textbox>
              <w:txbxContent>
                <w:p>
                  <w:pPr>
                    <w:jc w:val="center"/>
                    <w:rPr>
                      <w:rFonts w:asciiTheme="minorEastAsia" w:hAnsiTheme="minorEastAsia" w:eastAsiaTheme="minorEastAsia"/>
                      <w:b/>
                      <w:color w:val="A5A5A5" w:themeColor="background1" w:themeShade="A6"/>
                      <w:sz w:val="28"/>
                      <w:szCs w:val="28"/>
                    </w:rPr>
                  </w:pPr>
                  <w:r>
                    <w:rPr>
                      <w:rFonts w:hint="eastAsia" w:asciiTheme="minorEastAsia" w:hAnsiTheme="minorEastAsia" w:eastAsiaTheme="minorEastAsia"/>
                      <w:b/>
                      <w:color w:val="A5A5A5" w:themeColor="background1" w:themeShade="A6"/>
                      <w:sz w:val="28"/>
                      <w:szCs w:val="28"/>
                    </w:rPr>
                    <w:t>正（副）本</w:t>
                  </w:r>
                </w:p>
              </w:txbxContent>
            </v:textbox>
          </v:shape>
        </w:pict>
      </w:r>
    </w:p>
    <w:p>
      <w:pPr>
        <w:overflowPunct w:val="0"/>
        <w:rPr>
          <w:rFonts w:hint="eastAsia" w:ascii="仿宋" w:hAnsi="仿宋" w:eastAsia="仿宋" w:cs="仿宋"/>
          <w:color w:val="000000"/>
          <w:sz w:val="28"/>
          <w:szCs w:val="28"/>
          <w:highlight w:val="none"/>
        </w:rPr>
      </w:pPr>
    </w:p>
    <w:p>
      <w:pPr>
        <w:overflowPunct w:val="0"/>
        <w:rPr>
          <w:rFonts w:hint="eastAsia" w:ascii="仿宋" w:hAnsi="仿宋" w:eastAsia="仿宋" w:cs="仿宋"/>
          <w:color w:val="000000"/>
          <w:sz w:val="28"/>
          <w:szCs w:val="28"/>
          <w:highlight w:val="none"/>
        </w:rPr>
      </w:pPr>
    </w:p>
    <w:p>
      <w:pPr>
        <w:overflowPunct w:val="0"/>
        <w:rPr>
          <w:rFonts w:hint="eastAsia" w:ascii="仿宋" w:hAnsi="仿宋" w:eastAsia="仿宋" w:cs="仿宋"/>
          <w:color w:val="000000"/>
          <w:sz w:val="28"/>
          <w:szCs w:val="28"/>
          <w:highlight w:val="none"/>
        </w:rPr>
      </w:pPr>
    </w:p>
    <w:p>
      <w:pPr>
        <w:overflowPunct w:val="0"/>
        <w:rPr>
          <w:rFonts w:hint="eastAsia" w:ascii="仿宋" w:hAnsi="仿宋" w:eastAsia="仿宋" w:cs="仿宋"/>
          <w:color w:val="000000"/>
          <w:sz w:val="28"/>
          <w:szCs w:val="28"/>
          <w:highlight w:val="none"/>
        </w:rPr>
      </w:pPr>
    </w:p>
    <w:p>
      <w:pPr>
        <w:overflowPunct w:val="0"/>
        <w:rPr>
          <w:rFonts w:hint="eastAsia" w:ascii="仿宋" w:hAnsi="仿宋" w:eastAsia="仿宋" w:cs="仿宋"/>
          <w:color w:val="000000"/>
          <w:sz w:val="28"/>
          <w:szCs w:val="28"/>
          <w:highlight w:val="none"/>
        </w:rPr>
      </w:pPr>
    </w:p>
    <w:p>
      <w:pPr>
        <w:overflowPunct w:val="0"/>
        <w:rPr>
          <w:rFonts w:hint="eastAsia" w:ascii="仿宋" w:hAnsi="仿宋" w:eastAsia="仿宋" w:cs="仿宋"/>
          <w:color w:val="000000"/>
          <w:sz w:val="28"/>
          <w:szCs w:val="28"/>
          <w:highlight w:val="none"/>
        </w:rPr>
      </w:pPr>
    </w:p>
    <w:p>
      <w:pPr>
        <w:overflowPunct w:val="0"/>
        <w:rPr>
          <w:rFonts w:hint="eastAsia" w:ascii="仿宋" w:hAnsi="仿宋" w:eastAsia="仿宋" w:cs="仿宋"/>
          <w:color w:val="000000"/>
          <w:sz w:val="28"/>
          <w:szCs w:val="28"/>
          <w:highlight w:val="none"/>
        </w:rPr>
      </w:pPr>
    </w:p>
    <w:p>
      <w:pPr>
        <w:overflowPunct w:val="0"/>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招标编号：</w:t>
      </w:r>
      <w:r>
        <w:rPr>
          <w:rFonts w:hint="eastAsia" w:ascii="仿宋" w:hAnsi="仿宋" w:eastAsia="仿宋" w:cs="仿宋"/>
          <w:color w:val="000000"/>
          <w:sz w:val="28"/>
          <w:szCs w:val="28"/>
          <w:highlight w:val="none"/>
          <w:u w:val="single"/>
        </w:rPr>
        <w:t xml:space="preserve">                                                     .</w:t>
      </w:r>
    </w:p>
    <w:p>
      <w:pPr>
        <w:overflowPunct w:val="0"/>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项目名称：</w:t>
      </w:r>
      <w:r>
        <w:rPr>
          <w:rFonts w:hint="eastAsia" w:ascii="仿宋" w:hAnsi="仿宋" w:eastAsia="仿宋" w:cs="仿宋"/>
          <w:color w:val="000000"/>
          <w:sz w:val="28"/>
          <w:szCs w:val="28"/>
          <w:highlight w:val="none"/>
          <w:u w:val="single"/>
        </w:rPr>
        <w:t xml:space="preserve">                                                     .</w:t>
      </w:r>
    </w:p>
    <w:p>
      <w:pPr>
        <w:overflowPunct w:val="0"/>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建设单位：</w:t>
      </w:r>
      <w:r>
        <w:rPr>
          <w:rFonts w:hint="eastAsia" w:ascii="仿宋" w:hAnsi="仿宋" w:eastAsia="仿宋" w:cs="仿宋"/>
          <w:color w:val="000000"/>
          <w:sz w:val="28"/>
          <w:szCs w:val="28"/>
          <w:highlight w:val="none"/>
          <w:u w:val="single"/>
        </w:rPr>
        <w:t xml:space="preserve">                                                     . </w:t>
      </w:r>
    </w:p>
    <w:p>
      <w:pPr>
        <w:overflowPunct w:val="0"/>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投标人：</w:t>
      </w:r>
      <w:r>
        <w:rPr>
          <w:rFonts w:hint="eastAsia" w:ascii="仿宋" w:hAnsi="仿宋" w:eastAsia="仿宋" w:cs="仿宋"/>
          <w:color w:val="000000"/>
          <w:sz w:val="28"/>
          <w:szCs w:val="28"/>
          <w:highlight w:val="none"/>
          <w:u w:val="single"/>
        </w:rPr>
        <w:t xml:space="preserve">                                                （盖章）</w:t>
      </w:r>
    </w:p>
    <w:p>
      <w:pPr>
        <w:overflowPunct w:val="0"/>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选定代表人或其委托代理人：</w:t>
      </w:r>
      <w:r>
        <w:rPr>
          <w:rFonts w:hint="eastAsia" w:ascii="仿宋" w:hAnsi="仿宋" w:eastAsia="仿宋" w:cs="仿宋"/>
          <w:color w:val="000000"/>
          <w:sz w:val="28"/>
          <w:szCs w:val="28"/>
          <w:highlight w:val="none"/>
          <w:u w:val="single"/>
        </w:rPr>
        <w:t xml:space="preserve">                        （签字或盖章）</w:t>
      </w:r>
    </w:p>
    <w:p>
      <w:pPr>
        <w:overflowPunct w:val="0"/>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日期：                 年                 月              日</w:t>
      </w:r>
    </w:p>
    <w:p>
      <w:pPr>
        <w:jc w:val="center"/>
        <w:rPr>
          <w:rFonts w:hint="eastAsia" w:ascii="仿宋" w:hAnsi="仿宋" w:eastAsia="仿宋" w:cs="仿宋"/>
          <w:b/>
          <w:color w:val="000000"/>
          <w:sz w:val="72"/>
          <w:szCs w:val="72"/>
          <w:highlight w:val="none"/>
        </w:rPr>
      </w:pPr>
    </w:p>
    <w:p>
      <w:pPr>
        <w:jc w:val="center"/>
        <w:rPr>
          <w:rFonts w:hint="eastAsia" w:ascii="仿宋" w:hAnsi="仿宋" w:eastAsia="仿宋" w:cs="仿宋"/>
          <w:b/>
          <w:color w:val="000000"/>
          <w:sz w:val="84"/>
          <w:szCs w:val="84"/>
          <w:highlight w:val="none"/>
        </w:rPr>
      </w:pPr>
      <w:r>
        <w:rPr>
          <w:rFonts w:hint="eastAsia" w:ascii="仿宋" w:hAnsi="仿宋" w:eastAsia="仿宋" w:cs="仿宋"/>
          <w:b/>
          <w:color w:val="000000"/>
          <w:sz w:val="84"/>
          <w:szCs w:val="84"/>
          <w:highlight w:val="none"/>
        </w:rPr>
        <w:t>投   标   文   件</w:t>
      </w:r>
    </w:p>
    <w:p>
      <w:pPr>
        <w:overflowPunct w:val="0"/>
        <w:rPr>
          <w:rFonts w:hint="eastAsia" w:ascii="仿宋" w:hAnsi="仿宋" w:eastAsia="仿宋" w:cs="仿宋"/>
          <w:color w:val="000000"/>
          <w:sz w:val="28"/>
          <w:szCs w:val="28"/>
          <w:highlight w:val="none"/>
        </w:rPr>
      </w:pPr>
    </w:p>
    <w:p>
      <w:pPr>
        <w:overflowPunct w:val="0"/>
        <w:jc w:val="center"/>
        <w:rPr>
          <w:rFonts w:hint="eastAsia" w:ascii="仿宋" w:hAnsi="仿宋" w:eastAsia="仿宋" w:cs="仿宋"/>
          <w:b/>
          <w:color w:val="000000"/>
          <w:sz w:val="44"/>
          <w:szCs w:val="44"/>
          <w:highlight w:val="none"/>
        </w:rPr>
      </w:pPr>
      <w:r>
        <w:rPr>
          <w:rFonts w:hint="eastAsia" w:ascii="仿宋" w:hAnsi="仿宋" w:eastAsia="仿宋" w:cs="仿宋"/>
          <w:b/>
          <w:color w:val="000000"/>
          <w:sz w:val="44"/>
          <w:szCs w:val="44"/>
          <w:highlight w:val="none"/>
        </w:rPr>
        <w:t>(商务部分)</w:t>
      </w:r>
    </w:p>
    <w:p>
      <w:pPr>
        <w:overflowPunct w:val="0"/>
        <w:rPr>
          <w:rFonts w:hint="eastAsia" w:ascii="仿宋" w:hAnsi="仿宋" w:eastAsia="仿宋" w:cs="仿宋"/>
          <w:color w:val="000000"/>
          <w:sz w:val="28"/>
          <w:szCs w:val="28"/>
          <w:highlight w:val="none"/>
        </w:rPr>
      </w:pPr>
    </w:p>
    <w:p>
      <w:pPr>
        <w:overflowPunct w:val="0"/>
        <w:rPr>
          <w:rFonts w:hint="eastAsia" w:ascii="仿宋" w:hAnsi="仿宋" w:eastAsia="仿宋" w:cs="仿宋"/>
          <w:color w:val="000000"/>
          <w:sz w:val="28"/>
          <w:szCs w:val="28"/>
          <w:highlight w:val="none"/>
        </w:rPr>
      </w:pPr>
    </w:p>
    <w:p>
      <w:pPr>
        <w:overflowPunct w:val="0"/>
        <w:rPr>
          <w:rFonts w:hint="eastAsia" w:ascii="仿宋" w:hAnsi="仿宋" w:eastAsia="仿宋" w:cs="仿宋"/>
          <w:color w:val="000000"/>
          <w:sz w:val="28"/>
          <w:szCs w:val="28"/>
          <w:highlight w:val="none"/>
        </w:rPr>
      </w:pPr>
    </w:p>
    <w:p>
      <w:pPr>
        <w:overflowPunct w:val="0"/>
        <w:rPr>
          <w:rFonts w:hint="eastAsia" w:ascii="仿宋" w:hAnsi="仿宋" w:eastAsia="仿宋" w:cs="仿宋"/>
          <w:color w:val="000000"/>
          <w:sz w:val="28"/>
          <w:szCs w:val="28"/>
          <w:highlight w:val="none"/>
        </w:rPr>
      </w:pPr>
    </w:p>
    <w:p>
      <w:pPr>
        <w:overflowPunct w:val="0"/>
        <w:rPr>
          <w:rFonts w:hint="eastAsia" w:ascii="仿宋" w:hAnsi="仿宋" w:eastAsia="仿宋" w:cs="仿宋"/>
          <w:color w:val="000000"/>
          <w:sz w:val="28"/>
          <w:szCs w:val="28"/>
          <w:highlight w:val="none"/>
        </w:rPr>
      </w:pPr>
    </w:p>
    <w:p>
      <w:pPr>
        <w:overflowPunct w:val="0"/>
        <w:rPr>
          <w:rFonts w:hint="eastAsia" w:ascii="仿宋" w:hAnsi="仿宋" w:eastAsia="仿宋" w:cs="仿宋"/>
          <w:color w:val="000000"/>
          <w:sz w:val="28"/>
          <w:szCs w:val="28"/>
          <w:highlight w:val="none"/>
        </w:rPr>
      </w:pPr>
    </w:p>
    <w:p>
      <w:pPr>
        <w:overflowPunct w:val="0"/>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招标编号：</w:t>
      </w:r>
      <w:r>
        <w:rPr>
          <w:rFonts w:hint="eastAsia" w:ascii="仿宋" w:hAnsi="仿宋" w:eastAsia="仿宋" w:cs="仿宋"/>
          <w:color w:val="000000"/>
          <w:sz w:val="28"/>
          <w:szCs w:val="28"/>
          <w:highlight w:val="none"/>
          <w:u w:val="single"/>
        </w:rPr>
        <w:t xml:space="preserve">                                                     .</w:t>
      </w:r>
    </w:p>
    <w:p>
      <w:pPr>
        <w:overflowPunct w:val="0"/>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项目名称：</w:t>
      </w:r>
      <w:r>
        <w:rPr>
          <w:rFonts w:hint="eastAsia" w:ascii="仿宋" w:hAnsi="仿宋" w:eastAsia="仿宋" w:cs="仿宋"/>
          <w:color w:val="000000"/>
          <w:sz w:val="28"/>
          <w:szCs w:val="28"/>
          <w:highlight w:val="none"/>
          <w:u w:val="single"/>
        </w:rPr>
        <w:t xml:space="preserve">                                                     .</w:t>
      </w:r>
    </w:p>
    <w:p>
      <w:pPr>
        <w:spacing w:line="360" w:lineRule="auto"/>
        <w:jc w:val="center"/>
        <w:rPr>
          <w:rFonts w:hint="eastAsia" w:ascii="仿宋" w:hAnsi="仿宋" w:eastAsia="仿宋" w:cs="仿宋"/>
          <w:b/>
          <w:bCs/>
          <w:sz w:val="28"/>
          <w:szCs w:val="28"/>
          <w:highlight w:val="none"/>
        </w:rPr>
      </w:pPr>
    </w:p>
    <w:p>
      <w:pPr>
        <w:spacing w:line="360" w:lineRule="auto"/>
        <w:jc w:val="center"/>
        <w:rPr>
          <w:rFonts w:hint="eastAsia" w:ascii="仿宋" w:hAnsi="仿宋" w:eastAsia="仿宋" w:cs="仿宋"/>
          <w:b/>
          <w:bCs/>
          <w:sz w:val="28"/>
          <w:szCs w:val="28"/>
          <w:highlight w:val="none"/>
        </w:rPr>
      </w:pPr>
    </w:p>
    <w:p>
      <w:pPr>
        <w:spacing w:line="360" w:lineRule="auto"/>
        <w:jc w:val="center"/>
        <w:rPr>
          <w:rFonts w:hint="eastAsia" w:ascii="仿宋" w:hAnsi="仿宋" w:eastAsia="仿宋" w:cs="仿宋"/>
          <w:b/>
          <w:bCs/>
          <w:sz w:val="28"/>
          <w:szCs w:val="28"/>
          <w:highlight w:val="none"/>
        </w:rPr>
      </w:pPr>
    </w:p>
    <w:p>
      <w:pPr>
        <w:spacing w:line="360" w:lineRule="auto"/>
        <w:jc w:val="center"/>
        <w:rPr>
          <w:rFonts w:hint="eastAsia" w:ascii="仿宋" w:hAnsi="仿宋" w:eastAsia="仿宋" w:cs="仿宋"/>
          <w:b/>
          <w:bCs/>
          <w:sz w:val="28"/>
          <w:szCs w:val="28"/>
          <w:highlight w:val="none"/>
        </w:rPr>
      </w:pPr>
    </w:p>
    <w:p>
      <w:pPr>
        <w:spacing w:line="360" w:lineRule="auto"/>
        <w:jc w:val="center"/>
        <w:rPr>
          <w:rFonts w:hint="eastAsia" w:ascii="仿宋" w:hAnsi="仿宋" w:eastAsia="仿宋" w:cs="仿宋"/>
          <w:b/>
          <w:bCs/>
          <w:sz w:val="28"/>
          <w:szCs w:val="28"/>
          <w:highlight w:val="none"/>
        </w:rPr>
      </w:pPr>
    </w:p>
    <w:p>
      <w:pPr>
        <w:spacing w:line="360" w:lineRule="auto"/>
        <w:jc w:val="center"/>
        <w:rPr>
          <w:rFonts w:hint="eastAsia" w:ascii="仿宋" w:hAnsi="仿宋" w:eastAsia="仿宋" w:cs="仿宋"/>
          <w:b/>
          <w:bCs/>
          <w:sz w:val="28"/>
          <w:szCs w:val="28"/>
          <w:highlight w:val="none"/>
        </w:rPr>
      </w:pPr>
    </w:p>
    <w:p>
      <w:pPr>
        <w:jc w:val="center"/>
        <w:rPr>
          <w:rFonts w:hint="eastAsia" w:ascii="仿宋" w:hAnsi="仿宋" w:eastAsia="仿宋" w:cs="仿宋"/>
          <w:b/>
          <w:color w:val="000000"/>
          <w:sz w:val="72"/>
          <w:szCs w:val="72"/>
          <w:highlight w:val="none"/>
        </w:rPr>
      </w:pPr>
    </w:p>
    <w:p>
      <w:pPr>
        <w:jc w:val="both"/>
        <w:rPr>
          <w:rFonts w:hint="eastAsia" w:ascii="仿宋" w:hAnsi="仿宋" w:eastAsia="仿宋" w:cs="仿宋"/>
          <w:b/>
          <w:color w:val="000000"/>
          <w:sz w:val="72"/>
          <w:szCs w:val="72"/>
          <w:highlight w:val="none"/>
        </w:rPr>
      </w:pPr>
    </w:p>
    <w:p>
      <w:pPr>
        <w:jc w:val="center"/>
        <w:rPr>
          <w:rFonts w:hint="eastAsia" w:ascii="仿宋" w:hAnsi="仿宋" w:eastAsia="仿宋" w:cs="仿宋"/>
          <w:b/>
          <w:color w:val="000000"/>
          <w:sz w:val="72"/>
          <w:szCs w:val="72"/>
          <w:highlight w:val="none"/>
        </w:rPr>
      </w:pPr>
    </w:p>
    <w:p>
      <w:pPr>
        <w:jc w:val="center"/>
        <w:rPr>
          <w:rFonts w:hint="eastAsia" w:ascii="仿宋" w:hAnsi="仿宋" w:eastAsia="仿宋" w:cs="仿宋"/>
          <w:b/>
          <w:color w:val="000000"/>
          <w:sz w:val="84"/>
          <w:szCs w:val="84"/>
          <w:highlight w:val="none"/>
        </w:rPr>
      </w:pPr>
      <w:r>
        <w:rPr>
          <w:rFonts w:hint="eastAsia" w:ascii="仿宋" w:hAnsi="仿宋" w:eastAsia="仿宋" w:cs="仿宋"/>
          <w:b/>
          <w:color w:val="000000"/>
          <w:sz w:val="84"/>
          <w:szCs w:val="84"/>
          <w:highlight w:val="none"/>
        </w:rPr>
        <w:t>投   标   文   件</w:t>
      </w:r>
    </w:p>
    <w:p>
      <w:pPr>
        <w:overflowPunct w:val="0"/>
        <w:rPr>
          <w:rFonts w:hint="eastAsia" w:ascii="仿宋" w:hAnsi="仿宋" w:eastAsia="仿宋" w:cs="仿宋"/>
          <w:color w:val="000000"/>
          <w:sz w:val="28"/>
          <w:szCs w:val="28"/>
          <w:highlight w:val="none"/>
        </w:rPr>
      </w:pPr>
    </w:p>
    <w:p>
      <w:pPr>
        <w:overflowPunct w:val="0"/>
        <w:jc w:val="center"/>
        <w:rPr>
          <w:rFonts w:hint="eastAsia" w:ascii="仿宋" w:hAnsi="仿宋" w:eastAsia="仿宋" w:cs="仿宋"/>
          <w:b/>
          <w:color w:val="000000"/>
          <w:sz w:val="44"/>
          <w:szCs w:val="44"/>
          <w:highlight w:val="none"/>
        </w:rPr>
      </w:pPr>
      <w:r>
        <w:rPr>
          <w:rFonts w:hint="eastAsia" w:ascii="仿宋" w:hAnsi="仿宋" w:eastAsia="仿宋" w:cs="仿宋"/>
          <w:b/>
          <w:color w:val="000000"/>
          <w:sz w:val="44"/>
          <w:szCs w:val="44"/>
          <w:highlight w:val="none"/>
        </w:rPr>
        <w:t>(报价</w:t>
      </w:r>
      <w:r>
        <w:rPr>
          <w:rFonts w:hint="eastAsia" w:ascii="仿宋" w:hAnsi="仿宋" w:eastAsia="仿宋" w:cs="仿宋"/>
          <w:b/>
          <w:color w:val="000000"/>
          <w:sz w:val="44"/>
          <w:szCs w:val="44"/>
          <w:highlight w:val="none"/>
          <w:lang w:eastAsia="zh-CN"/>
        </w:rPr>
        <w:t>及技术</w:t>
      </w:r>
      <w:r>
        <w:rPr>
          <w:rFonts w:hint="eastAsia" w:ascii="仿宋" w:hAnsi="仿宋" w:eastAsia="仿宋" w:cs="仿宋"/>
          <w:b/>
          <w:color w:val="000000"/>
          <w:sz w:val="44"/>
          <w:szCs w:val="44"/>
          <w:highlight w:val="none"/>
        </w:rPr>
        <w:t>部分)</w:t>
      </w:r>
    </w:p>
    <w:p>
      <w:pPr>
        <w:overflowPunct w:val="0"/>
        <w:rPr>
          <w:rFonts w:hint="eastAsia" w:ascii="仿宋" w:hAnsi="仿宋" w:eastAsia="仿宋" w:cs="仿宋"/>
          <w:color w:val="000000"/>
          <w:sz w:val="28"/>
          <w:szCs w:val="28"/>
          <w:highlight w:val="none"/>
        </w:rPr>
      </w:pPr>
    </w:p>
    <w:p>
      <w:pPr>
        <w:overflowPunct w:val="0"/>
        <w:rPr>
          <w:rFonts w:hint="eastAsia" w:ascii="仿宋" w:hAnsi="仿宋" w:eastAsia="仿宋" w:cs="仿宋"/>
          <w:color w:val="000000"/>
          <w:sz w:val="28"/>
          <w:szCs w:val="28"/>
          <w:highlight w:val="none"/>
        </w:rPr>
      </w:pPr>
    </w:p>
    <w:p>
      <w:pPr>
        <w:overflowPunct w:val="0"/>
        <w:rPr>
          <w:rFonts w:hint="eastAsia" w:ascii="仿宋" w:hAnsi="仿宋" w:eastAsia="仿宋" w:cs="仿宋"/>
          <w:color w:val="000000"/>
          <w:sz w:val="28"/>
          <w:szCs w:val="28"/>
          <w:highlight w:val="none"/>
        </w:rPr>
      </w:pPr>
    </w:p>
    <w:p>
      <w:pPr>
        <w:overflowPunct w:val="0"/>
        <w:rPr>
          <w:rFonts w:hint="eastAsia" w:ascii="仿宋" w:hAnsi="仿宋" w:eastAsia="仿宋" w:cs="仿宋"/>
          <w:color w:val="000000"/>
          <w:sz w:val="28"/>
          <w:szCs w:val="28"/>
          <w:highlight w:val="none"/>
        </w:rPr>
      </w:pPr>
    </w:p>
    <w:p>
      <w:pPr>
        <w:overflowPunct w:val="0"/>
        <w:rPr>
          <w:rFonts w:hint="eastAsia" w:ascii="仿宋" w:hAnsi="仿宋" w:eastAsia="仿宋" w:cs="仿宋"/>
          <w:color w:val="000000"/>
          <w:sz w:val="28"/>
          <w:szCs w:val="28"/>
          <w:highlight w:val="none"/>
        </w:rPr>
      </w:pPr>
    </w:p>
    <w:p>
      <w:pPr>
        <w:overflowPunct w:val="0"/>
        <w:rPr>
          <w:rFonts w:hint="eastAsia" w:ascii="仿宋" w:hAnsi="仿宋" w:eastAsia="仿宋" w:cs="仿宋"/>
          <w:color w:val="000000"/>
          <w:sz w:val="28"/>
          <w:szCs w:val="28"/>
          <w:highlight w:val="none"/>
        </w:rPr>
      </w:pPr>
    </w:p>
    <w:p>
      <w:pPr>
        <w:overflowPunct w:val="0"/>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招标编号：</w:t>
      </w:r>
      <w:r>
        <w:rPr>
          <w:rFonts w:hint="eastAsia" w:ascii="仿宋" w:hAnsi="仿宋" w:eastAsia="仿宋" w:cs="仿宋"/>
          <w:color w:val="000000"/>
          <w:sz w:val="28"/>
          <w:szCs w:val="28"/>
          <w:highlight w:val="none"/>
          <w:u w:val="single"/>
        </w:rPr>
        <w:t xml:space="preserve">                                                     .</w:t>
      </w:r>
    </w:p>
    <w:p>
      <w:pPr>
        <w:spacing w:line="360" w:lineRule="auto"/>
        <w:jc w:val="center"/>
        <w:rPr>
          <w:rFonts w:hint="eastAsia" w:ascii="仿宋" w:hAnsi="仿宋" w:eastAsia="仿宋" w:cs="仿宋"/>
          <w:b/>
          <w:bCs/>
          <w:sz w:val="28"/>
          <w:szCs w:val="28"/>
          <w:highlight w:val="none"/>
        </w:rPr>
      </w:pPr>
      <w:r>
        <w:rPr>
          <w:rFonts w:hint="eastAsia" w:ascii="仿宋" w:hAnsi="仿宋" w:eastAsia="仿宋" w:cs="仿宋"/>
          <w:color w:val="000000"/>
          <w:sz w:val="28"/>
          <w:szCs w:val="28"/>
          <w:highlight w:val="none"/>
        </w:rPr>
        <w:t>项目名称：</w:t>
      </w:r>
      <w:r>
        <w:rPr>
          <w:rFonts w:hint="eastAsia" w:ascii="仿宋" w:hAnsi="仿宋" w:eastAsia="仿宋" w:cs="仿宋"/>
          <w:color w:val="000000"/>
          <w:sz w:val="28"/>
          <w:szCs w:val="28"/>
          <w:highlight w:val="none"/>
          <w:u w:val="single"/>
        </w:rPr>
        <w:t xml:space="preserve">                                                     .</w:t>
      </w:r>
    </w:p>
    <w:p>
      <w:pPr>
        <w:spacing w:line="360" w:lineRule="auto"/>
        <w:jc w:val="center"/>
        <w:rPr>
          <w:rFonts w:hint="eastAsia" w:ascii="仿宋" w:hAnsi="仿宋" w:eastAsia="仿宋" w:cs="仿宋"/>
          <w:b/>
          <w:bCs/>
          <w:sz w:val="28"/>
          <w:szCs w:val="28"/>
          <w:highlight w:val="none"/>
        </w:rPr>
      </w:pPr>
    </w:p>
    <w:p>
      <w:pPr>
        <w:spacing w:line="360" w:lineRule="auto"/>
        <w:jc w:val="center"/>
        <w:rPr>
          <w:rFonts w:hint="eastAsia" w:ascii="仿宋" w:hAnsi="仿宋" w:eastAsia="仿宋" w:cs="仿宋"/>
          <w:b/>
          <w:bCs/>
          <w:sz w:val="28"/>
          <w:szCs w:val="28"/>
          <w:highlight w:val="none"/>
        </w:rPr>
      </w:pPr>
    </w:p>
    <w:p>
      <w:pPr>
        <w:spacing w:line="360" w:lineRule="auto"/>
        <w:jc w:val="center"/>
        <w:rPr>
          <w:rFonts w:hint="eastAsia" w:ascii="仿宋" w:hAnsi="仿宋" w:eastAsia="仿宋" w:cs="仿宋"/>
          <w:b/>
          <w:bCs/>
          <w:sz w:val="28"/>
          <w:szCs w:val="28"/>
          <w:highlight w:val="none"/>
        </w:rPr>
      </w:pPr>
    </w:p>
    <w:p>
      <w:pPr>
        <w:spacing w:line="360" w:lineRule="auto"/>
        <w:jc w:val="center"/>
        <w:rPr>
          <w:rFonts w:hint="eastAsia" w:ascii="仿宋" w:hAnsi="仿宋" w:eastAsia="仿宋" w:cs="仿宋"/>
          <w:b/>
          <w:bCs/>
          <w:sz w:val="28"/>
          <w:szCs w:val="28"/>
          <w:highlight w:val="none"/>
        </w:rPr>
      </w:pPr>
    </w:p>
    <w:p>
      <w:pPr>
        <w:spacing w:line="360" w:lineRule="auto"/>
        <w:jc w:val="center"/>
        <w:rPr>
          <w:rFonts w:hint="eastAsia" w:ascii="仿宋" w:hAnsi="仿宋" w:eastAsia="仿宋" w:cs="仿宋"/>
          <w:b/>
          <w:bCs/>
          <w:sz w:val="28"/>
          <w:szCs w:val="28"/>
          <w:highlight w:val="none"/>
        </w:rPr>
      </w:pPr>
    </w:p>
    <w:p>
      <w:pPr>
        <w:spacing w:line="360" w:lineRule="auto"/>
        <w:jc w:val="center"/>
        <w:rPr>
          <w:rFonts w:hint="eastAsia" w:ascii="仿宋" w:hAnsi="仿宋" w:eastAsia="仿宋" w:cs="仿宋"/>
          <w:b/>
          <w:bCs/>
          <w:sz w:val="28"/>
          <w:szCs w:val="28"/>
          <w:highlight w:val="none"/>
        </w:rPr>
      </w:pPr>
    </w:p>
    <w:p>
      <w:pPr>
        <w:spacing w:line="360" w:lineRule="auto"/>
        <w:jc w:val="center"/>
        <w:rPr>
          <w:rFonts w:hint="eastAsia" w:ascii="仿宋" w:hAnsi="仿宋" w:eastAsia="仿宋" w:cs="仿宋"/>
          <w:b/>
          <w:bCs/>
          <w:sz w:val="28"/>
          <w:szCs w:val="28"/>
          <w:highlight w:val="none"/>
        </w:rPr>
      </w:pPr>
    </w:p>
    <w:p>
      <w:pPr>
        <w:pStyle w:val="19"/>
        <w:rPr>
          <w:rFonts w:hint="eastAsia" w:ascii="仿宋" w:hAnsi="仿宋" w:eastAsia="仿宋" w:cs="仿宋"/>
          <w:sz w:val="40"/>
          <w:szCs w:val="40"/>
          <w:highlight w:val="none"/>
        </w:rPr>
      </w:pPr>
      <w:bookmarkStart w:id="9" w:name="_Toc7142"/>
      <w:bookmarkStart w:id="10" w:name="_Toc21630"/>
      <w:bookmarkStart w:id="11" w:name="_Toc29529"/>
      <w:r>
        <w:rPr>
          <w:rFonts w:hint="eastAsia" w:ascii="仿宋" w:hAnsi="仿宋" w:eastAsia="仿宋" w:cs="仿宋"/>
          <w:sz w:val="40"/>
          <w:szCs w:val="40"/>
          <w:highlight w:val="none"/>
        </w:rPr>
        <w:t>第</w:t>
      </w:r>
      <w:r>
        <w:rPr>
          <w:rFonts w:hint="eastAsia" w:ascii="仿宋" w:hAnsi="仿宋" w:eastAsia="仿宋" w:cs="仿宋"/>
          <w:sz w:val="40"/>
          <w:szCs w:val="40"/>
          <w:highlight w:val="none"/>
          <w:lang w:eastAsia="zh-CN"/>
        </w:rPr>
        <w:t>五</w:t>
      </w:r>
      <w:r>
        <w:rPr>
          <w:rFonts w:hint="eastAsia" w:ascii="仿宋" w:hAnsi="仿宋" w:eastAsia="仿宋" w:cs="仿宋"/>
          <w:sz w:val="40"/>
          <w:szCs w:val="40"/>
          <w:highlight w:val="none"/>
        </w:rPr>
        <w:t>章、商务部分</w:t>
      </w:r>
      <w:bookmarkEnd w:id="9"/>
      <w:bookmarkEnd w:id="10"/>
      <w:bookmarkEnd w:id="11"/>
    </w:p>
    <w:p>
      <w:pPr>
        <w:pStyle w:val="34"/>
        <w:outlineLvl w:val="1"/>
        <w:rPr>
          <w:rFonts w:hint="eastAsia" w:ascii="仿宋" w:hAnsi="仿宋" w:eastAsia="仿宋" w:cs="仿宋"/>
          <w:b/>
          <w:sz w:val="28"/>
          <w:szCs w:val="28"/>
          <w:highlight w:val="none"/>
        </w:rPr>
      </w:pPr>
      <w:bookmarkStart w:id="12" w:name="_Toc12506"/>
      <w:bookmarkStart w:id="13" w:name="_Toc31870"/>
      <w:bookmarkStart w:id="14" w:name="_Toc16464"/>
      <w:r>
        <w:rPr>
          <w:rFonts w:hint="eastAsia" w:ascii="仿宋" w:hAnsi="仿宋" w:eastAsia="仿宋" w:cs="仿宋"/>
          <w:b/>
          <w:sz w:val="28"/>
          <w:szCs w:val="28"/>
          <w:highlight w:val="none"/>
        </w:rPr>
        <w:t>一、商务部分组成文件：</w:t>
      </w:r>
      <w:bookmarkEnd w:id="12"/>
      <w:bookmarkEnd w:id="13"/>
      <w:bookmarkEnd w:id="14"/>
    </w:p>
    <w:p>
      <w:pPr>
        <w:numPr>
          <w:ilvl w:val="255"/>
          <w:numId w:val="0"/>
        </w:numPr>
        <w:tabs>
          <w:tab w:val="left" w:pos="5562"/>
        </w:tabs>
        <w:spacing w:line="360" w:lineRule="auto"/>
        <w:rPr>
          <w:rFonts w:hint="eastAsia" w:ascii="仿宋" w:hAnsi="仿宋" w:eastAsia="仿宋" w:cs="仿宋"/>
          <w:sz w:val="24"/>
          <w:szCs w:val="24"/>
          <w:highlight w:val="none"/>
        </w:rPr>
      </w:pPr>
      <w:r>
        <w:rPr>
          <w:rFonts w:hint="eastAsia" w:ascii="仿宋" w:hAnsi="仿宋" w:eastAsia="仿宋" w:cs="仿宋"/>
          <w:sz w:val="24"/>
          <w:szCs w:val="24"/>
          <w:highlight w:val="none"/>
        </w:rPr>
        <w:t>商务部分封面</w:t>
      </w:r>
    </w:p>
    <w:p>
      <w:pPr>
        <w:numPr>
          <w:ilvl w:val="255"/>
          <w:numId w:val="0"/>
        </w:numPr>
        <w:tabs>
          <w:tab w:val="left" w:pos="5562"/>
        </w:tabs>
        <w:spacing w:line="360" w:lineRule="auto"/>
        <w:rPr>
          <w:rFonts w:hint="eastAsia" w:ascii="仿宋" w:hAnsi="仿宋" w:eastAsia="仿宋" w:cs="仿宋"/>
          <w:sz w:val="24"/>
          <w:szCs w:val="28"/>
          <w:highlight w:val="none"/>
        </w:rPr>
      </w:pPr>
      <w:r>
        <w:rPr>
          <w:rFonts w:hint="eastAsia" w:ascii="仿宋" w:hAnsi="仿宋" w:eastAsia="仿宋" w:cs="仿宋"/>
          <w:sz w:val="24"/>
          <w:szCs w:val="28"/>
          <w:highlight w:val="none"/>
        </w:rPr>
        <w:t>A、</w:t>
      </w:r>
      <w:r>
        <w:rPr>
          <w:rFonts w:hint="eastAsia" w:ascii="仿宋" w:hAnsi="仿宋" w:eastAsia="仿宋" w:cs="仿宋"/>
          <w:sz w:val="24"/>
          <w:szCs w:val="24"/>
          <w:highlight w:val="none"/>
        </w:rPr>
        <w:t>资信文件：</w:t>
      </w:r>
    </w:p>
    <w:p>
      <w:pPr>
        <w:numPr>
          <w:ilvl w:val="255"/>
          <w:numId w:val="0"/>
        </w:numPr>
        <w:tabs>
          <w:tab w:val="left" w:pos="5562"/>
        </w:tabs>
        <w:spacing w:line="360" w:lineRule="auto"/>
        <w:rPr>
          <w:rFonts w:hint="eastAsia" w:ascii="仿宋" w:hAnsi="仿宋" w:eastAsia="仿宋" w:cs="仿宋"/>
          <w:sz w:val="24"/>
          <w:szCs w:val="28"/>
          <w:highlight w:val="none"/>
        </w:rPr>
      </w:pPr>
      <w:r>
        <w:rPr>
          <w:rFonts w:hint="eastAsia" w:ascii="仿宋" w:hAnsi="仿宋" w:eastAsia="仿宋" w:cs="仿宋"/>
          <w:sz w:val="24"/>
          <w:szCs w:val="28"/>
          <w:highlight w:val="none"/>
        </w:rPr>
        <w:t>1、</w:t>
      </w:r>
      <w:r>
        <w:rPr>
          <w:rFonts w:hint="eastAsia" w:ascii="仿宋" w:hAnsi="仿宋" w:eastAsia="仿宋" w:cs="仿宋"/>
          <w:sz w:val="24"/>
          <w:szCs w:val="24"/>
          <w:highlight w:val="none"/>
        </w:rPr>
        <w:t>投标函（见样式1）</w:t>
      </w:r>
    </w:p>
    <w:p>
      <w:pPr>
        <w:numPr>
          <w:ilvl w:val="255"/>
          <w:numId w:val="0"/>
        </w:numPr>
        <w:spacing w:line="360" w:lineRule="auto"/>
        <w:rPr>
          <w:rFonts w:hint="eastAsia" w:ascii="仿宋" w:hAnsi="仿宋" w:eastAsia="仿宋" w:cs="仿宋"/>
          <w:sz w:val="24"/>
          <w:szCs w:val="24"/>
          <w:highlight w:val="none"/>
        </w:rPr>
      </w:pPr>
      <w:r>
        <w:rPr>
          <w:rFonts w:hint="eastAsia" w:ascii="仿宋" w:hAnsi="仿宋" w:eastAsia="仿宋" w:cs="仿宋"/>
          <w:sz w:val="24"/>
          <w:szCs w:val="24"/>
          <w:highlight w:val="none"/>
        </w:rPr>
        <w:t>2、投标承诺书（见样式2）</w:t>
      </w:r>
    </w:p>
    <w:p>
      <w:pPr>
        <w:numPr>
          <w:ilvl w:val="255"/>
          <w:numId w:val="0"/>
        </w:numPr>
        <w:spacing w:line="360" w:lineRule="auto"/>
        <w:rPr>
          <w:rFonts w:hint="eastAsia" w:ascii="仿宋" w:hAnsi="仿宋" w:eastAsia="仿宋" w:cs="仿宋"/>
          <w:sz w:val="24"/>
          <w:szCs w:val="24"/>
          <w:highlight w:val="none"/>
        </w:rPr>
      </w:pPr>
      <w:r>
        <w:rPr>
          <w:rFonts w:hint="eastAsia" w:ascii="仿宋" w:hAnsi="仿宋" w:eastAsia="仿宋" w:cs="仿宋"/>
          <w:sz w:val="24"/>
          <w:szCs w:val="24"/>
          <w:highlight w:val="none"/>
        </w:rPr>
        <w:t>3、法定代表人身份证明</w:t>
      </w:r>
    </w:p>
    <w:p>
      <w:pPr>
        <w:numPr>
          <w:ilvl w:val="255"/>
          <w:numId w:val="0"/>
        </w:numPr>
        <w:spacing w:line="360" w:lineRule="auto"/>
        <w:rPr>
          <w:rFonts w:hint="eastAsia" w:ascii="仿宋" w:hAnsi="仿宋" w:eastAsia="仿宋" w:cs="仿宋"/>
          <w:sz w:val="24"/>
          <w:szCs w:val="24"/>
          <w:highlight w:val="none"/>
        </w:rPr>
      </w:pPr>
      <w:r>
        <w:rPr>
          <w:rFonts w:hint="eastAsia" w:ascii="仿宋" w:hAnsi="仿宋" w:eastAsia="仿宋" w:cs="仿宋"/>
          <w:sz w:val="24"/>
          <w:szCs w:val="24"/>
          <w:highlight w:val="none"/>
        </w:rPr>
        <w:t>4、投标文件签署授权委托书（见样式3）</w:t>
      </w:r>
    </w:p>
    <w:p>
      <w:pPr>
        <w:numPr>
          <w:ilvl w:val="255"/>
          <w:numId w:val="0"/>
        </w:numPr>
        <w:spacing w:line="360" w:lineRule="auto"/>
        <w:rPr>
          <w:rFonts w:hint="eastAsia" w:ascii="仿宋" w:hAnsi="仿宋" w:eastAsia="仿宋" w:cs="仿宋"/>
          <w:sz w:val="24"/>
          <w:szCs w:val="24"/>
          <w:highlight w:val="none"/>
        </w:rPr>
      </w:pPr>
      <w:r>
        <w:rPr>
          <w:rFonts w:hint="eastAsia" w:ascii="仿宋" w:hAnsi="仿宋" w:eastAsia="仿宋" w:cs="仿宋"/>
          <w:sz w:val="24"/>
          <w:szCs w:val="24"/>
          <w:highlight w:val="none"/>
        </w:rPr>
        <w:t>5、</w:t>
      </w:r>
      <w:r>
        <w:rPr>
          <w:rFonts w:hint="eastAsia" w:ascii="仿宋" w:hAnsi="仿宋" w:eastAsia="仿宋" w:cs="仿宋"/>
          <w:b/>
          <w:bCs/>
          <w:sz w:val="24"/>
          <w:szCs w:val="24"/>
          <w:highlight w:val="none"/>
        </w:rPr>
        <w:t>企业营业执照复印件、</w:t>
      </w:r>
      <w:r>
        <w:rPr>
          <w:rFonts w:hint="eastAsia" w:ascii="仿宋" w:hAnsi="仿宋" w:eastAsia="仿宋" w:cs="仿宋"/>
          <w:b/>
          <w:bCs/>
          <w:sz w:val="24"/>
          <w:szCs w:val="24"/>
          <w:highlight w:val="none"/>
          <w:lang w:eastAsia="zh-CN"/>
        </w:rPr>
        <w:t>个人</w:t>
      </w:r>
      <w:r>
        <w:rPr>
          <w:rFonts w:hint="eastAsia" w:ascii="仿宋" w:hAnsi="仿宋" w:eastAsia="仿宋" w:cs="仿宋"/>
          <w:b/>
          <w:bCs/>
          <w:sz w:val="24"/>
          <w:szCs w:val="24"/>
          <w:highlight w:val="none"/>
        </w:rPr>
        <w:t>资质证书等（加盖公章）</w:t>
      </w:r>
    </w:p>
    <w:p>
      <w:pPr>
        <w:numPr>
          <w:ilvl w:val="255"/>
          <w:numId w:val="0"/>
        </w:numPr>
        <w:spacing w:line="360" w:lineRule="auto"/>
        <w:rPr>
          <w:rFonts w:hint="eastAsia" w:ascii="仿宋" w:hAnsi="仿宋" w:eastAsia="仿宋" w:cs="仿宋"/>
          <w:sz w:val="24"/>
          <w:szCs w:val="28"/>
          <w:highlight w:val="none"/>
        </w:rPr>
      </w:pPr>
      <w:r>
        <w:rPr>
          <w:rFonts w:hint="eastAsia" w:ascii="仿宋" w:hAnsi="仿宋" w:eastAsia="仿宋" w:cs="仿宋"/>
          <w:sz w:val="24"/>
          <w:szCs w:val="28"/>
          <w:highlight w:val="none"/>
        </w:rPr>
        <w:t>6、</w:t>
      </w:r>
      <w:r>
        <w:rPr>
          <w:rFonts w:hint="eastAsia" w:ascii="仿宋" w:hAnsi="仿宋" w:eastAsia="仿宋" w:cs="仿宋"/>
          <w:sz w:val="24"/>
          <w:szCs w:val="24"/>
          <w:highlight w:val="none"/>
        </w:rPr>
        <w:t>投标人认为符合招标人要求的有效的其他资质及需要说明的资料</w:t>
      </w:r>
    </w:p>
    <w:p>
      <w:pPr>
        <w:numPr>
          <w:ilvl w:val="255"/>
          <w:numId w:val="0"/>
        </w:numPr>
        <w:spacing w:line="360" w:lineRule="auto"/>
        <w:rPr>
          <w:rFonts w:hint="eastAsia" w:ascii="仿宋" w:hAnsi="仿宋" w:eastAsia="仿宋" w:cs="仿宋"/>
          <w:sz w:val="24"/>
          <w:szCs w:val="24"/>
          <w:highlight w:val="none"/>
        </w:rPr>
      </w:pPr>
      <w:r>
        <w:rPr>
          <w:rFonts w:hint="eastAsia" w:ascii="仿宋" w:hAnsi="仿宋" w:eastAsia="仿宋" w:cs="仿宋"/>
          <w:sz w:val="24"/>
          <w:szCs w:val="24"/>
          <w:highlight w:val="none"/>
        </w:rPr>
        <w:t>B、商务文件：</w:t>
      </w:r>
    </w:p>
    <w:p>
      <w:pPr>
        <w:numPr>
          <w:ilvl w:val="255"/>
          <w:numId w:val="0"/>
        </w:numPr>
        <w:spacing w:line="360" w:lineRule="auto"/>
        <w:rPr>
          <w:rFonts w:hint="eastAsia" w:ascii="仿宋" w:hAnsi="仿宋" w:eastAsia="仿宋" w:cs="仿宋"/>
          <w:sz w:val="24"/>
          <w:szCs w:val="24"/>
          <w:highlight w:val="none"/>
        </w:rPr>
      </w:pPr>
      <w:r>
        <w:rPr>
          <w:rFonts w:hint="eastAsia" w:ascii="仿宋" w:hAnsi="仿宋" w:eastAsia="仿宋" w:cs="仿宋"/>
          <w:sz w:val="24"/>
          <w:szCs w:val="24"/>
          <w:highlight w:val="none"/>
        </w:rPr>
        <w:t>1、投标人情况介绍（</w:t>
      </w:r>
      <w:r>
        <w:rPr>
          <w:rFonts w:hint="eastAsia" w:ascii="仿宋" w:hAnsi="仿宋" w:eastAsia="仿宋" w:cs="仿宋"/>
          <w:b/>
          <w:bCs/>
          <w:sz w:val="24"/>
          <w:szCs w:val="24"/>
          <w:highlight w:val="none"/>
        </w:rPr>
        <w:t>主要</w:t>
      </w:r>
      <w:r>
        <w:rPr>
          <w:rFonts w:hint="eastAsia" w:ascii="仿宋" w:hAnsi="仿宋" w:eastAsia="仿宋" w:cs="仿宋"/>
          <w:b/>
          <w:bCs/>
          <w:sz w:val="24"/>
          <w:szCs w:val="24"/>
          <w:highlight w:val="none"/>
          <w:lang w:eastAsia="zh-CN"/>
        </w:rPr>
        <w:t>作品</w:t>
      </w:r>
      <w:r>
        <w:rPr>
          <w:rFonts w:hint="eastAsia" w:ascii="仿宋" w:hAnsi="仿宋" w:eastAsia="仿宋" w:cs="仿宋"/>
          <w:sz w:val="24"/>
          <w:szCs w:val="24"/>
          <w:highlight w:val="none"/>
        </w:rPr>
        <w:t>、</w:t>
      </w:r>
      <w:r>
        <w:rPr>
          <w:rFonts w:hint="eastAsia" w:ascii="仿宋" w:hAnsi="仿宋" w:eastAsia="仿宋" w:cs="仿宋"/>
          <w:b/>
          <w:bCs/>
          <w:sz w:val="24"/>
          <w:szCs w:val="24"/>
          <w:highlight w:val="none"/>
        </w:rPr>
        <w:t>经营业绩</w:t>
      </w:r>
      <w:r>
        <w:rPr>
          <w:rFonts w:hint="eastAsia" w:ascii="仿宋" w:hAnsi="仿宋" w:eastAsia="仿宋" w:cs="仿宋"/>
          <w:sz w:val="24"/>
          <w:szCs w:val="24"/>
          <w:highlight w:val="none"/>
          <w:lang w:eastAsia="zh-CN"/>
        </w:rPr>
        <w:t>、</w:t>
      </w:r>
      <w:r>
        <w:rPr>
          <w:rFonts w:hint="eastAsia" w:ascii="仿宋" w:hAnsi="仿宋" w:eastAsia="仿宋" w:cs="仿宋"/>
          <w:b/>
          <w:bCs/>
          <w:sz w:val="24"/>
          <w:szCs w:val="24"/>
          <w:highlight w:val="none"/>
          <w:lang w:eastAsia="zh-CN"/>
        </w:rPr>
        <w:t>成功案例、公司团队介绍</w:t>
      </w:r>
      <w:r>
        <w:rPr>
          <w:rFonts w:hint="eastAsia" w:ascii="仿宋" w:hAnsi="仿宋" w:eastAsia="仿宋" w:cs="仿宋"/>
          <w:sz w:val="24"/>
          <w:szCs w:val="24"/>
          <w:highlight w:val="none"/>
        </w:rPr>
        <w:t>）</w:t>
      </w:r>
    </w:p>
    <w:p>
      <w:pPr>
        <w:numPr>
          <w:ilvl w:val="255"/>
          <w:numId w:val="0"/>
        </w:numPr>
        <w:spacing w:line="360" w:lineRule="auto"/>
        <w:rPr>
          <w:rFonts w:hint="eastAsia" w:ascii="仿宋" w:hAnsi="仿宋" w:eastAsia="仿宋" w:cs="仿宋"/>
          <w:sz w:val="24"/>
          <w:szCs w:val="24"/>
          <w:highlight w:val="none"/>
        </w:rPr>
      </w:pPr>
      <w:r>
        <w:rPr>
          <w:rFonts w:hint="eastAsia" w:ascii="仿宋" w:hAnsi="仿宋" w:eastAsia="仿宋" w:cs="仿宋"/>
          <w:sz w:val="24"/>
          <w:szCs w:val="24"/>
          <w:highlight w:val="none"/>
        </w:rPr>
        <w:t>2、投标人认为可以证明其能力或业绩的其他材料</w:t>
      </w:r>
    </w:p>
    <w:p>
      <w:pPr>
        <w:numPr>
          <w:ilvl w:val="255"/>
          <w:numId w:val="0"/>
        </w:numPr>
        <w:spacing w:line="360" w:lineRule="auto"/>
        <w:rPr>
          <w:rFonts w:hint="eastAsia" w:ascii="仿宋" w:hAnsi="仿宋" w:eastAsia="仿宋" w:cs="仿宋"/>
          <w:sz w:val="24"/>
          <w:szCs w:val="24"/>
          <w:highlight w:val="none"/>
        </w:rPr>
      </w:pPr>
      <w:r>
        <w:rPr>
          <w:rFonts w:hint="eastAsia" w:ascii="仿宋" w:hAnsi="仿宋" w:eastAsia="仿宋" w:cs="仿宋"/>
          <w:sz w:val="24"/>
          <w:szCs w:val="24"/>
          <w:highlight w:val="none"/>
        </w:rPr>
        <w:t>3、类似成功案例的业绩证明（投标人同类项目实施情况一览表、合同复印件、用户验收单报告复印件）</w:t>
      </w:r>
    </w:p>
    <w:p>
      <w:pPr>
        <w:pStyle w:val="34"/>
        <w:outlineLvl w:val="1"/>
        <w:rPr>
          <w:rFonts w:hint="eastAsia" w:ascii="仿宋" w:hAnsi="仿宋" w:eastAsia="仿宋" w:cs="仿宋"/>
          <w:b/>
          <w:sz w:val="28"/>
          <w:szCs w:val="28"/>
          <w:highlight w:val="none"/>
        </w:rPr>
      </w:pPr>
      <w:bookmarkStart w:id="15" w:name="_Toc25017"/>
      <w:bookmarkStart w:id="16" w:name="_Toc27928"/>
      <w:bookmarkStart w:id="17" w:name="_Toc30405"/>
      <w:r>
        <w:rPr>
          <w:rFonts w:hint="eastAsia" w:ascii="仿宋" w:hAnsi="仿宋" w:eastAsia="仿宋" w:cs="仿宋"/>
          <w:b/>
          <w:sz w:val="28"/>
          <w:szCs w:val="28"/>
          <w:highlight w:val="none"/>
        </w:rPr>
        <w:t>二、部分文件格式：</w:t>
      </w:r>
      <w:bookmarkEnd w:id="15"/>
      <w:bookmarkEnd w:id="16"/>
      <w:bookmarkEnd w:id="17"/>
    </w:p>
    <w:p>
      <w:pPr>
        <w:numPr>
          <w:ilvl w:val="255"/>
          <w:numId w:val="0"/>
        </w:numPr>
        <w:spacing w:line="360" w:lineRule="auto"/>
        <w:rPr>
          <w:rFonts w:hint="eastAsia" w:ascii="仿宋" w:hAnsi="仿宋" w:eastAsia="仿宋" w:cs="仿宋"/>
          <w:sz w:val="24"/>
          <w:szCs w:val="24"/>
          <w:highlight w:val="none"/>
        </w:rPr>
      </w:pPr>
      <w:r>
        <w:rPr>
          <w:rFonts w:hint="eastAsia" w:ascii="仿宋" w:hAnsi="仿宋" w:eastAsia="仿宋" w:cs="仿宋"/>
          <w:sz w:val="24"/>
          <w:szCs w:val="24"/>
          <w:highlight w:val="none"/>
        </w:rPr>
        <w:t>样式1、投标函</w:t>
      </w:r>
    </w:p>
    <w:p>
      <w:pPr>
        <w:numPr>
          <w:ilvl w:val="255"/>
          <w:numId w:val="0"/>
        </w:numPr>
        <w:spacing w:line="360" w:lineRule="auto"/>
        <w:rPr>
          <w:rFonts w:hint="eastAsia" w:ascii="仿宋" w:hAnsi="仿宋" w:eastAsia="仿宋" w:cs="仿宋"/>
          <w:sz w:val="24"/>
          <w:szCs w:val="24"/>
          <w:highlight w:val="none"/>
        </w:rPr>
      </w:pPr>
      <w:r>
        <w:rPr>
          <w:rFonts w:hint="eastAsia" w:ascii="仿宋" w:hAnsi="仿宋" w:eastAsia="仿宋" w:cs="仿宋"/>
          <w:sz w:val="24"/>
          <w:szCs w:val="24"/>
          <w:highlight w:val="none"/>
        </w:rPr>
        <w:t>样式2、投标承诺书</w:t>
      </w:r>
    </w:p>
    <w:p>
      <w:pPr>
        <w:numPr>
          <w:ilvl w:val="255"/>
          <w:numId w:val="0"/>
        </w:numPr>
        <w:spacing w:line="360" w:lineRule="auto"/>
        <w:rPr>
          <w:rFonts w:hint="eastAsia" w:ascii="仿宋" w:hAnsi="仿宋" w:eastAsia="仿宋" w:cs="仿宋"/>
          <w:sz w:val="24"/>
          <w:szCs w:val="24"/>
          <w:highlight w:val="none"/>
        </w:rPr>
      </w:pPr>
      <w:r>
        <w:rPr>
          <w:rFonts w:hint="eastAsia" w:ascii="仿宋" w:hAnsi="仿宋" w:eastAsia="仿宋" w:cs="仿宋"/>
          <w:sz w:val="24"/>
          <w:szCs w:val="24"/>
          <w:highlight w:val="none"/>
        </w:rPr>
        <w:t>样式3、投标文件签署授权委托书</w:t>
      </w:r>
    </w:p>
    <w:p>
      <w:pPr>
        <w:spacing w:line="360" w:lineRule="auto"/>
        <w:jc w:val="center"/>
        <w:rPr>
          <w:rFonts w:hint="eastAsia" w:ascii="仿宋" w:hAnsi="仿宋" w:eastAsia="仿宋" w:cs="仿宋"/>
          <w:b/>
          <w:color w:val="000000"/>
          <w:sz w:val="40"/>
          <w:szCs w:val="40"/>
          <w:highlight w:val="none"/>
        </w:rPr>
      </w:pPr>
    </w:p>
    <w:p>
      <w:pPr>
        <w:spacing w:line="360" w:lineRule="auto"/>
        <w:jc w:val="center"/>
        <w:rPr>
          <w:rFonts w:hint="eastAsia" w:ascii="仿宋" w:hAnsi="仿宋" w:eastAsia="仿宋" w:cs="仿宋"/>
          <w:b/>
          <w:color w:val="000000"/>
          <w:sz w:val="40"/>
          <w:szCs w:val="40"/>
          <w:highlight w:val="none"/>
        </w:rPr>
      </w:pPr>
    </w:p>
    <w:p>
      <w:pPr>
        <w:spacing w:line="360" w:lineRule="auto"/>
        <w:jc w:val="center"/>
        <w:rPr>
          <w:rFonts w:hint="eastAsia" w:ascii="仿宋" w:hAnsi="仿宋" w:eastAsia="仿宋" w:cs="仿宋"/>
          <w:b/>
          <w:color w:val="000000"/>
          <w:sz w:val="40"/>
          <w:szCs w:val="40"/>
          <w:highlight w:val="none"/>
        </w:rPr>
      </w:pPr>
    </w:p>
    <w:p>
      <w:pPr>
        <w:spacing w:line="360" w:lineRule="auto"/>
        <w:jc w:val="center"/>
        <w:rPr>
          <w:rFonts w:hint="eastAsia" w:ascii="仿宋" w:hAnsi="仿宋" w:eastAsia="仿宋" w:cs="仿宋"/>
          <w:b/>
          <w:color w:val="000000"/>
          <w:sz w:val="40"/>
          <w:szCs w:val="40"/>
          <w:highlight w:val="none"/>
        </w:rPr>
      </w:pPr>
    </w:p>
    <w:p>
      <w:pPr>
        <w:spacing w:line="360" w:lineRule="auto"/>
        <w:jc w:val="center"/>
        <w:rPr>
          <w:rFonts w:hint="eastAsia" w:ascii="仿宋" w:hAnsi="仿宋" w:eastAsia="仿宋" w:cs="仿宋"/>
          <w:b/>
          <w:color w:val="000000"/>
          <w:sz w:val="40"/>
          <w:szCs w:val="40"/>
          <w:highlight w:val="none"/>
        </w:rPr>
      </w:pPr>
    </w:p>
    <w:p>
      <w:pPr>
        <w:spacing w:line="360" w:lineRule="auto"/>
        <w:jc w:val="center"/>
        <w:rPr>
          <w:rFonts w:hint="eastAsia" w:ascii="仿宋" w:hAnsi="仿宋" w:eastAsia="仿宋" w:cs="仿宋"/>
          <w:b/>
          <w:color w:val="000000"/>
          <w:sz w:val="40"/>
          <w:szCs w:val="40"/>
          <w:highlight w:val="none"/>
        </w:rPr>
      </w:pPr>
    </w:p>
    <w:p>
      <w:pPr>
        <w:widowControl/>
        <w:jc w:val="left"/>
        <w:rPr>
          <w:rFonts w:hint="eastAsia" w:ascii="仿宋" w:hAnsi="仿宋" w:eastAsia="仿宋" w:cs="仿宋"/>
          <w:b/>
          <w:color w:val="000000"/>
          <w:sz w:val="40"/>
          <w:szCs w:val="40"/>
          <w:highlight w:val="none"/>
        </w:rPr>
      </w:pPr>
    </w:p>
    <w:p>
      <w:pPr>
        <w:spacing w:line="360" w:lineRule="auto"/>
        <w:jc w:val="left"/>
        <w:rPr>
          <w:rFonts w:hint="eastAsia" w:ascii="仿宋" w:hAnsi="仿宋" w:eastAsia="仿宋" w:cs="仿宋"/>
          <w:b/>
          <w:color w:val="000000"/>
          <w:sz w:val="40"/>
          <w:szCs w:val="40"/>
          <w:highlight w:val="none"/>
        </w:rPr>
      </w:pPr>
      <w:r>
        <w:rPr>
          <w:rFonts w:hint="eastAsia" w:ascii="仿宋" w:hAnsi="仿宋" w:eastAsia="仿宋" w:cs="仿宋"/>
          <w:color w:val="000000"/>
          <w:sz w:val="36"/>
          <w:szCs w:val="36"/>
          <w:highlight w:val="none"/>
        </w:rPr>
        <w:t xml:space="preserve">样式1、                      </w:t>
      </w:r>
      <w:r>
        <w:rPr>
          <w:rFonts w:hint="eastAsia" w:ascii="仿宋" w:hAnsi="仿宋" w:eastAsia="仿宋" w:cs="仿宋"/>
          <w:b/>
          <w:color w:val="000000"/>
          <w:sz w:val="40"/>
          <w:szCs w:val="40"/>
          <w:highlight w:val="none"/>
        </w:rPr>
        <w:t>投标函</w:t>
      </w:r>
    </w:p>
    <w:p>
      <w:pPr>
        <w:snapToGrid w:val="0"/>
        <w:spacing w:beforeLines="50" w:afterLines="50" w:line="360" w:lineRule="auto"/>
        <w:jc w:val="left"/>
        <w:rPr>
          <w:rFonts w:hint="eastAsia" w:ascii="仿宋" w:hAnsi="仿宋" w:eastAsia="仿宋" w:cs="仿宋"/>
          <w:bCs/>
          <w:sz w:val="24"/>
          <w:szCs w:val="24"/>
          <w:highlight w:val="none"/>
          <w:u w:val="single"/>
        </w:rPr>
      </w:pPr>
      <w:r>
        <w:rPr>
          <w:rFonts w:hint="eastAsia" w:ascii="仿宋" w:hAnsi="仿宋" w:eastAsia="仿宋" w:cs="仿宋"/>
          <w:b/>
          <w:sz w:val="24"/>
          <w:szCs w:val="24"/>
          <w:highlight w:val="none"/>
        </w:rPr>
        <w:t>致：</w:t>
      </w:r>
      <w:r>
        <w:rPr>
          <w:rFonts w:hint="eastAsia" w:ascii="仿宋" w:hAnsi="仿宋" w:eastAsia="仿宋" w:cs="仿宋"/>
          <w:b/>
          <w:sz w:val="24"/>
          <w:szCs w:val="24"/>
          <w:highlight w:val="none"/>
          <w:lang w:eastAsia="zh-CN"/>
        </w:rPr>
        <w:t>书香酒店投资管理集团有限公司</w:t>
      </w:r>
    </w:p>
    <w:p>
      <w:pPr>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在考察现场并研究了</w:t>
      </w:r>
      <w:r>
        <w:rPr>
          <w:rFonts w:hint="eastAsia" w:ascii="仿宋" w:hAnsi="仿宋" w:eastAsia="仿宋" w:cs="仿宋"/>
          <w:sz w:val="24"/>
          <w:szCs w:val="24"/>
          <w:highlight w:val="none"/>
          <w:u w:val="single"/>
          <w:lang w:eastAsia="zh-CN"/>
        </w:rPr>
        <w:t>书香心意天猫旗舰店委托运营服务采购</w:t>
      </w:r>
      <w:r>
        <w:rPr>
          <w:rFonts w:hint="eastAsia" w:ascii="仿宋" w:hAnsi="仿宋" w:eastAsia="仿宋" w:cs="仿宋"/>
          <w:sz w:val="24"/>
          <w:szCs w:val="24"/>
          <w:highlight w:val="none"/>
        </w:rPr>
        <w:t>的招标文件中的所有条款、</w:t>
      </w:r>
      <w:r>
        <w:rPr>
          <w:rFonts w:hint="eastAsia" w:ascii="仿宋" w:hAnsi="仿宋" w:eastAsia="仿宋" w:cs="仿宋"/>
          <w:sz w:val="24"/>
          <w:szCs w:val="24"/>
          <w:highlight w:val="none"/>
          <w:lang w:eastAsia="zh-CN"/>
        </w:rPr>
        <w:t>项目要求</w:t>
      </w:r>
      <w:r>
        <w:rPr>
          <w:rFonts w:hint="eastAsia" w:ascii="仿宋" w:hAnsi="仿宋" w:eastAsia="仿宋" w:cs="仿宋"/>
          <w:sz w:val="24"/>
          <w:szCs w:val="24"/>
          <w:highlight w:val="none"/>
        </w:rPr>
        <w:t>、附件等各种资料数据后，我们的总报价为：(人民币)</w:t>
      </w:r>
      <w:r>
        <w:rPr>
          <w:rFonts w:hint="eastAsia" w:ascii="仿宋" w:hAnsi="仿宋" w:eastAsia="仿宋" w:cs="仿宋"/>
          <w:sz w:val="24"/>
          <w:szCs w:val="24"/>
          <w:highlight w:val="none"/>
          <w:u w:val="single"/>
        </w:rPr>
        <w:t>　　　　　　</w:t>
      </w:r>
      <w:r>
        <w:rPr>
          <w:rFonts w:hint="eastAsia" w:ascii="仿宋" w:hAnsi="仿宋" w:eastAsia="仿宋" w:cs="仿宋"/>
          <w:sz w:val="24"/>
          <w:szCs w:val="24"/>
          <w:highlight w:val="none"/>
        </w:rPr>
        <w:t>元（大写：</w:t>
      </w:r>
      <w:r>
        <w:rPr>
          <w:rFonts w:hint="eastAsia" w:ascii="仿宋" w:hAnsi="仿宋" w:eastAsia="仿宋" w:cs="仿宋"/>
          <w:sz w:val="24"/>
          <w:szCs w:val="24"/>
          <w:highlight w:val="none"/>
          <w:u w:val="single"/>
        </w:rPr>
        <w:t>　　　　　</w:t>
      </w:r>
      <w:r>
        <w:rPr>
          <w:rFonts w:hint="eastAsia" w:ascii="仿宋" w:hAnsi="仿宋" w:eastAsia="仿宋" w:cs="仿宋"/>
          <w:sz w:val="24"/>
          <w:szCs w:val="24"/>
          <w:highlight w:val="none"/>
          <w:u w:val="single"/>
          <w:lang w:val="en-US" w:eastAsia="zh-CN"/>
        </w:rPr>
        <w:t xml:space="preserve">   </w:t>
      </w:r>
      <w:r>
        <w:rPr>
          <w:rFonts w:hint="eastAsia" w:ascii="仿宋" w:hAnsi="仿宋" w:eastAsia="仿宋" w:cs="仿宋"/>
          <w:sz w:val="24"/>
          <w:szCs w:val="24"/>
          <w:highlight w:val="none"/>
        </w:rPr>
        <w:t>），本投标总价为</w:t>
      </w:r>
      <w:r>
        <w:rPr>
          <w:rFonts w:hint="eastAsia" w:ascii="仿宋" w:hAnsi="仿宋" w:eastAsia="仿宋" w:cs="仿宋"/>
          <w:sz w:val="24"/>
          <w:szCs w:val="24"/>
          <w:highlight w:val="none"/>
          <w:lang w:eastAsia="zh-CN"/>
        </w:rPr>
        <w:t>完工</w:t>
      </w:r>
      <w:r>
        <w:rPr>
          <w:rFonts w:hint="eastAsia" w:ascii="仿宋" w:hAnsi="仿宋" w:eastAsia="仿宋" w:cs="仿宋"/>
          <w:sz w:val="24"/>
          <w:szCs w:val="24"/>
          <w:highlight w:val="none"/>
        </w:rPr>
        <w:t>总价，我方承诺不因任何原因提出费用增加要求，并承诺严格按照上述</w:t>
      </w:r>
      <w:r>
        <w:rPr>
          <w:rFonts w:hint="eastAsia" w:ascii="仿宋" w:hAnsi="仿宋" w:eastAsia="仿宋" w:cs="仿宋"/>
          <w:sz w:val="24"/>
          <w:szCs w:val="24"/>
          <w:highlight w:val="none"/>
          <w:lang w:eastAsia="zh-CN"/>
        </w:rPr>
        <w:t>招标文件</w:t>
      </w:r>
      <w:r>
        <w:rPr>
          <w:rFonts w:hint="eastAsia" w:ascii="仿宋" w:hAnsi="仿宋" w:eastAsia="仿宋" w:cs="仿宋"/>
          <w:sz w:val="24"/>
          <w:szCs w:val="24"/>
          <w:highlight w:val="none"/>
        </w:rPr>
        <w:t>条款要求以及其他合同文件约定，交付本</w:t>
      </w:r>
      <w:r>
        <w:rPr>
          <w:rFonts w:hint="eastAsia" w:ascii="仿宋" w:hAnsi="仿宋" w:eastAsia="仿宋" w:cs="仿宋"/>
          <w:sz w:val="24"/>
          <w:szCs w:val="24"/>
          <w:highlight w:val="none"/>
          <w:lang w:eastAsia="zh-CN"/>
        </w:rPr>
        <w:t>项目</w:t>
      </w:r>
      <w:r>
        <w:rPr>
          <w:rFonts w:hint="eastAsia" w:ascii="仿宋" w:hAnsi="仿宋" w:eastAsia="仿宋" w:cs="仿宋"/>
          <w:sz w:val="24"/>
          <w:szCs w:val="24"/>
          <w:highlight w:val="none"/>
        </w:rPr>
        <w:t>并</w:t>
      </w:r>
      <w:r>
        <w:rPr>
          <w:rFonts w:hint="eastAsia" w:ascii="仿宋" w:hAnsi="仿宋" w:eastAsia="仿宋" w:cs="仿宋"/>
          <w:sz w:val="24"/>
          <w:szCs w:val="24"/>
          <w:highlight w:val="none"/>
          <w:lang w:eastAsia="zh-CN"/>
        </w:rPr>
        <w:t>修改</w:t>
      </w:r>
      <w:r>
        <w:rPr>
          <w:rFonts w:hint="eastAsia" w:ascii="仿宋" w:hAnsi="仿宋" w:eastAsia="仿宋" w:cs="仿宋"/>
          <w:sz w:val="24"/>
          <w:szCs w:val="24"/>
          <w:highlight w:val="none"/>
        </w:rPr>
        <w:t>其中的任何缺陷。</w:t>
      </w:r>
    </w:p>
    <w:p>
      <w:pPr>
        <w:spacing w:line="360" w:lineRule="auto"/>
        <w:rPr>
          <w:rFonts w:hint="eastAsia" w:ascii="仿宋" w:hAnsi="仿宋" w:eastAsia="仿宋" w:cs="仿宋"/>
          <w:sz w:val="24"/>
          <w:szCs w:val="24"/>
          <w:highlight w:val="none"/>
        </w:rPr>
      </w:pPr>
      <w:r>
        <w:rPr>
          <w:rFonts w:hint="eastAsia" w:ascii="仿宋" w:hAnsi="仿宋" w:eastAsia="仿宋" w:cs="仿宋"/>
          <w:sz w:val="24"/>
          <w:szCs w:val="24"/>
          <w:highlight w:val="none"/>
        </w:rPr>
        <w:t xml:space="preserve">    如果我方中标，我方保证在  年  月  日开工或按照合同文件规定的开工日期开始上述</w:t>
      </w:r>
      <w:r>
        <w:rPr>
          <w:rFonts w:hint="eastAsia" w:ascii="仿宋" w:hAnsi="仿宋" w:eastAsia="仿宋" w:cs="仿宋"/>
          <w:sz w:val="24"/>
          <w:szCs w:val="24"/>
          <w:highlight w:val="none"/>
          <w:lang w:eastAsia="zh-CN"/>
        </w:rPr>
        <w:t>项目</w:t>
      </w:r>
      <w:r>
        <w:rPr>
          <w:rFonts w:hint="eastAsia" w:ascii="仿宋" w:hAnsi="仿宋" w:eastAsia="仿宋" w:cs="仿宋"/>
          <w:sz w:val="24"/>
          <w:szCs w:val="24"/>
          <w:highlight w:val="none"/>
        </w:rPr>
        <w:t>，，确保</w:t>
      </w:r>
      <w:r>
        <w:rPr>
          <w:rFonts w:hint="eastAsia" w:ascii="仿宋" w:hAnsi="仿宋" w:eastAsia="仿宋" w:cs="仿宋"/>
          <w:sz w:val="24"/>
          <w:szCs w:val="24"/>
          <w:highlight w:val="none"/>
          <w:lang w:eastAsia="zh-CN"/>
        </w:rPr>
        <w:t>制作成品得到采购方认可后交付</w:t>
      </w:r>
      <w:r>
        <w:rPr>
          <w:rFonts w:hint="eastAsia" w:ascii="仿宋" w:hAnsi="仿宋" w:eastAsia="仿宋" w:cs="仿宋"/>
          <w:sz w:val="24"/>
          <w:szCs w:val="24"/>
          <w:highlight w:val="none"/>
        </w:rPr>
        <w:t>。</w:t>
      </w:r>
    </w:p>
    <w:p>
      <w:pPr>
        <w:spacing w:line="360" w:lineRule="auto"/>
        <w:rPr>
          <w:rFonts w:hint="eastAsia" w:ascii="仿宋" w:hAnsi="仿宋" w:eastAsia="仿宋" w:cs="仿宋"/>
          <w:sz w:val="24"/>
          <w:szCs w:val="24"/>
          <w:highlight w:val="none"/>
        </w:rPr>
      </w:pPr>
      <w:r>
        <w:rPr>
          <w:rFonts w:hint="eastAsia" w:ascii="仿宋" w:hAnsi="仿宋" w:eastAsia="仿宋" w:cs="仿宋"/>
          <w:sz w:val="24"/>
          <w:szCs w:val="24"/>
          <w:highlight w:val="none"/>
        </w:rPr>
        <w:t xml:space="preserve">    付款要求同招标文件规定。</w:t>
      </w:r>
    </w:p>
    <w:p>
      <w:pPr>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我方同意本投标函在招标文件规定的提交投标文件截止时间后，在招标文件规定的投标有效期期满前对我方具有约束力，且随时准备接受你方发出的中标通知书。</w:t>
      </w:r>
    </w:p>
    <w:p>
      <w:pPr>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我方理解你方有权拒绝包括投标价格最低的投标在内的任何投标。</w:t>
      </w:r>
    </w:p>
    <w:p>
      <w:pPr>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在签署协议书之前，你方的中标通知书连同本投标函，包括其所有附属文件，将构成双方之间具有约束力的合同文件。</w:t>
      </w:r>
    </w:p>
    <w:p>
      <w:pPr>
        <w:spacing w:line="560" w:lineRule="exact"/>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投标单位（盖章）：</w:t>
      </w:r>
    </w:p>
    <w:p>
      <w:pPr>
        <w:spacing w:line="560" w:lineRule="exact"/>
        <w:rPr>
          <w:rFonts w:hint="eastAsia" w:ascii="仿宋" w:hAnsi="仿宋" w:eastAsia="仿宋" w:cs="仿宋"/>
          <w:color w:val="000000"/>
          <w:sz w:val="24"/>
          <w:szCs w:val="24"/>
          <w:highlight w:val="none"/>
        </w:rPr>
      </w:pPr>
    </w:p>
    <w:p>
      <w:pPr>
        <w:spacing w:line="560" w:lineRule="exact"/>
        <w:rPr>
          <w:rFonts w:hint="eastAsia" w:ascii="仿宋" w:hAnsi="仿宋" w:eastAsia="仿宋" w:cs="仿宋"/>
          <w:color w:val="000000"/>
          <w:sz w:val="24"/>
          <w:szCs w:val="24"/>
          <w:highlight w:val="none"/>
        </w:rPr>
      </w:pPr>
    </w:p>
    <w:p>
      <w:pPr>
        <w:spacing w:line="560" w:lineRule="exact"/>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法人代表人或授权委托人（签字或盖章）：</w:t>
      </w:r>
    </w:p>
    <w:p>
      <w:pPr>
        <w:spacing w:line="560" w:lineRule="exact"/>
        <w:rPr>
          <w:rFonts w:hint="eastAsia" w:ascii="仿宋" w:hAnsi="仿宋" w:eastAsia="仿宋" w:cs="仿宋"/>
          <w:color w:val="000000"/>
          <w:sz w:val="24"/>
          <w:szCs w:val="24"/>
          <w:highlight w:val="none"/>
        </w:rPr>
      </w:pPr>
    </w:p>
    <w:p>
      <w:pPr>
        <w:spacing w:line="560" w:lineRule="exact"/>
        <w:rPr>
          <w:rFonts w:hint="eastAsia" w:ascii="仿宋" w:hAnsi="仿宋" w:eastAsia="仿宋" w:cs="仿宋"/>
          <w:color w:val="000000"/>
          <w:sz w:val="24"/>
          <w:szCs w:val="24"/>
          <w:highlight w:val="none"/>
        </w:rPr>
      </w:pPr>
    </w:p>
    <w:p>
      <w:pPr>
        <w:spacing w:line="560" w:lineRule="exact"/>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日期：    年    月   日</w:t>
      </w:r>
    </w:p>
    <w:p>
      <w:pPr>
        <w:rPr>
          <w:rFonts w:hint="eastAsia" w:ascii="仿宋" w:hAnsi="仿宋" w:eastAsia="仿宋" w:cs="仿宋"/>
          <w:color w:val="000000"/>
          <w:sz w:val="24"/>
          <w:szCs w:val="24"/>
          <w:highlight w:val="none"/>
        </w:rPr>
      </w:pPr>
    </w:p>
    <w:p>
      <w:pPr>
        <w:rPr>
          <w:rFonts w:hint="eastAsia" w:ascii="仿宋" w:hAnsi="仿宋" w:eastAsia="仿宋" w:cs="仿宋"/>
          <w:color w:val="000000"/>
          <w:sz w:val="24"/>
          <w:szCs w:val="24"/>
          <w:highlight w:val="none"/>
        </w:rPr>
      </w:pPr>
    </w:p>
    <w:p>
      <w:pPr>
        <w:rPr>
          <w:rFonts w:hint="eastAsia" w:ascii="仿宋" w:hAnsi="仿宋" w:eastAsia="仿宋" w:cs="仿宋"/>
          <w:color w:val="000000"/>
          <w:sz w:val="24"/>
          <w:szCs w:val="24"/>
          <w:highlight w:val="none"/>
        </w:rPr>
      </w:pPr>
    </w:p>
    <w:p>
      <w:pPr>
        <w:rPr>
          <w:rFonts w:hint="eastAsia" w:ascii="仿宋" w:hAnsi="仿宋" w:eastAsia="仿宋" w:cs="仿宋"/>
          <w:color w:val="000000"/>
          <w:sz w:val="24"/>
          <w:szCs w:val="24"/>
          <w:highlight w:val="none"/>
        </w:rPr>
      </w:pPr>
    </w:p>
    <w:p>
      <w:pPr>
        <w:rPr>
          <w:rFonts w:hint="eastAsia" w:ascii="仿宋" w:hAnsi="仿宋" w:eastAsia="仿宋" w:cs="仿宋"/>
          <w:color w:val="000000"/>
          <w:sz w:val="24"/>
          <w:szCs w:val="24"/>
          <w:highlight w:val="none"/>
        </w:rPr>
      </w:pPr>
    </w:p>
    <w:p>
      <w:pPr>
        <w:rPr>
          <w:rFonts w:hint="eastAsia" w:ascii="仿宋" w:hAnsi="仿宋" w:eastAsia="仿宋" w:cs="仿宋"/>
          <w:color w:val="000000"/>
          <w:sz w:val="24"/>
          <w:szCs w:val="24"/>
          <w:highlight w:val="none"/>
        </w:rPr>
      </w:pPr>
    </w:p>
    <w:p>
      <w:pPr>
        <w:rPr>
          <w:rFonts w:hint="eastAsia" w:ascii="仿宋" w:hAnsi="仿宋" w:eastAsia="仿宋" w:cs="仿宋"/>
          <w:color w:val="000000"/>
          <w:sz w:val="24"/>
          <w:szCs w:val="24"/>
          <w:highlight w:val="none"/>
        </w:rPr>
      </w:pPr>
    </w:p>
    <w:p>
      <w:pPr>
        <w:pStyle w:val="8"/>
        <w:spacing w:line="360" w:lineRule="auto"/>
        <w:jc w:val="left"/>
        <w:rPr>
          <w:rFonts w:hint="eastAsia" w:ascii="仿宋" w:hAnsi="仿宋" w:eastAsia="仿宋" w:cs="仿宋"/>
          <w:b/>
          <w:sz w:val="36"/>
          <w:szCs w:val="36"/>
          <w:highlight w:val="none"/>
        </w:rPr>
      </w:pPr>
      <w:r>
        <w:rPr>
          <w:rFonts w:hint="eastAsia" w:ascii="仿宋" w:hAnsi="仿宋" w:eastAsia="仿宋" w:cs="仿宋"/>
          <w:sz w:val="36"/>
          <w:szCs w:val="36"/>
          <w:highlight w:val="none"/>
        </w:rPr>
        <w:t>样式2、</w:t>
      </w:r>
      <w:r>
        <w:rPr>
          <w:rFonts w:hint="eastAsia" w:ascii="仿宋" w:hAnsi="仿宋" w:eastAsia="仿宋" w:cs="仿宋"/>
          <w:b/>
          <w:sz w:val="40"/>
          <w:szCs w:val="40"/>
          <w:highlight w:val="none"/>
        </w:rPr>
        <w:t xml:space="preserve"> 投标承诺书</w:t>
      </w:r>
    </w:p>
    <w:p>
      <w:pPr>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致：</w:t>
      </w:r>
      <w:r>
        <w:rPr>
          <w:rFonts w:hint="eastAsia" w:ascii="仿宋" w:hAnsi="仿宋" w:eastAsia="仿宋" w:cs="仿宋"/>
          <w:sz w:val="24"/>
          <w:szCs w:val="24"/>
          <w:highlight w:val="none"/>
          <w:u w:val="single"/>
        </w:rPr>
        <w:t>书香酒店投资管理集团有限公司</w:t>
      </w:r>
    </w:p>
    <w:p>
      <w:pPr>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我方愿意参加你方</w:t>
      </w:r>
      <w:r>
        <w:rPr>
          <w:rFonts w:hint="eastAsia" w:ascii="仿宋" w:hAnsi="仿宋" w:eastAsia="仿宋" w:cs="仿宋"/>
          <w:sz w:val="24"/>
          <w:szCs w:val="24"/>
          <w:highlight w:val="none"/>
          <w:u w:val="single"/>
          <w:lang w:eastAsia="zh-CN"/>
        </w:rPr>
        <w:t>书香心意天猫旗舰店委托运营服务采购</w:t>
      </w:r>
      <w:r>
        <w:rPr>
          <w:rFonts w:hint="eastAsia" w:ascii="仿宋" w:hAnsi="仿宋" w:eastAsia="仿宋" w:cs="仿宋"/>
          <w:sz w:val="24"/>
          <w:szCs w:val="24"/>
          <w:highlight w:val="none"/>
        </w:rPr>
        <w:t>的招标。在此，我方郑重承诺如下：</w:t>
      </w:r>
    </w:p>
    <w:p>
      <w:pPr>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一、我方保证此次投标资料真实可信，如有虚假，我方无条件放弃本次投标资格；</w:t>
      </w:r>
    </w:p>
    <w:p>
      <w:pPr>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二、我方保证此次投标报价包含招标文件中招标范围内全部内容；</w:t>
      </w:r>
    </w:p>
    <w:p>
      <w:pPr>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三、如我方中标，我方承诺按中标通知书的相关要求及时与你方签定合同。如有变动，我方将书面说明提交你方并征得你方同意，如因我方原因致使合同未能与你方达成一致，我方无条件放弃中标资格并愿意承担相应责任；</w:t>
      </w:r>
    </w:p>
    <w:p>
      <w:pPr>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四、如我方中标，我方同意你方最终确认的付款方式。合同一经签署，我方严格按照合同相关规定完成相关工作。未经你方书面同意，我方承诺不将承包的本</w:t>
      </w:r>
      <w:r>
        <w:rPr>
          <w:rFonts w:hint="eastAsia" w:ascii="仿宋" w:hAnsi="仿宋" w:eastAsia="仿宋" w:cs="仿宋"/>
          <w:sz w:val="24"/>
          <w:szCs w:val="24"/>
          <w:highlight w:val="none"/>
          <w:lang w:eastAsia="zh-CN"/>
        </w:rPr>
        <w:t>项目</w:t>
      </w:r>
      <w:r>
        <w:rPr>
          <w:rFonts w:hint="eastAsia" w:ascii="仿宋" w:hAnsi="仿宋" w:eastAsia="仿宋" w:cs="仿宋"/>
          <w:sz w:val="24"/>
          <w:szCs w:val="24"/>
          <w:highlight w:val="none"/>
        </w:rPr>
        <w:t>分包转包给其他单位，否则将承担法律责任。如在履约过程中你方资金发生困难，我方承诺尽最大努力协助解决，并保证不影响</w:t>
      </w:r>
      <w:r>
        <w:rPr>
          <w:rFonts w:hint="eastAsia" w:ascii="仿宋" w:hAnsi="仿宋" w:eastAsia="仿宋" w:cs="仿宋"/>
          <w:sz w:val="24"/>
          <w:szCs w:val="24"/>
          <w:highlight w:val="none"/>
          <w:lang w:eastAsia="zh-CN"/>
        </w:rPr>
        <w:t>项目</w:t>
      </w:r>
      <w:r>
        <w:rPr>
          <w:rFonts w:hint="eastAsia" w:ascii="仿宋" w:hAnsi="仿宋" w:eastAsia="仿宋" w:cs="仿宋"/>
          <w:sz w:val="24"/>
          <w:szCs w:val="24"/>
          <w:highlight w:val="none"/>
        </w:rPr>
        <w:t>进度；</w:t>
      </w:r>
    </w:p>
    <w:p>
      <w:pPr>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五、我方承诺：对于甲方明确用途的付款，我司将完全按甲方明确的用途、时间及金额等使用；</w:t>
      </w:r>
    </w:p>
    <w:p>
      <w:pPr>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六、我方承诺：无论我方是否中标，我方将对本工程招标的全部过程及内容严格保密。</w:t>
      </w:r>
    </w:p>
    <w:p>
      <w:pPr>
        <w:spacing w:line="360" w:lineRule="auto"/>
        <w:rPr>
          <w:rFonts w:hint="eastAsia" w:ascii="仿宋" w:hAnsi="仿宋" w:eastAsia="仿宋" w:cs="仿宋"/>
          <w:sz w:val="24"/>
          <w:szCs w:val="24"/>
          <w:highlight w:val="none"/>
        </w:rPr>
      </w:pPr>
      <w:r>
        <w:rPr>
          <w:rFonts w:hint="eastAsia" w:ascii="仿宋" w:hAnsi="仿宋" w:eastAsia="仿宋" w:cs="仿宋"/>
          <w:sz w:val="24"/>
          <w:szCs w:val="24"/>
          <w:highlight w:val="none"/>
        </w:rPr>
        <w:t xml:space="preserve">   我方的其他承诺：</w:t>
      </w:r>
    </w:p>
    <w:p>
      <w:pPr>
        <w:spacing w:line="360" w:lineRule="auto"/>
        <w:rPr>
          <w:rFonts w:hint="eastAsia" w:ascii="仿宋" w:hAnsi="仿宋" w:eastAsia="仿宋" w:cs="仿宋"/>
          <w:sz w:val="24"/>
          <w:szCs w:val="24"/>
          <w:highlight w:val="none"/>
          <w:u w:val="single"/>
        </w:rPr>
      </w:pPr>
    </w:p>
    <w:p>
      <w:pPr>
        <w:spacing w:line="360" w:lineRule="auto"/>
        <w:rPr>
          <w:rFonts w:hint="eastAsia" w:ascii="仿宋" w:hAnsi="仿宋" w:eastAsia="仿宋" w:cs="仿宋"/>
          <w:sz w:val="24"/>
          <w:szCs w:val="24"/>
          <w:highlight w:val="none"/>
          <w:u w:val="single"/>
        </w:rPr>
      </w:pPr>
    </w:p>
    <w:p>
      <w:pPr>
        <w:spacing w:line="360" w:lineRule="auto"/>
        <w:rPr>
          <w:rFonts w:hint="eastAsia" w:ascii="仿宋" w:hAnsi="仿宋" w:eastAsia="仿宋" w:cs="仿宋"/>
          <w:sz w:val="24"/>
          <w:szCs w:val="24"/>
          <w:highlight w:val="none"/>
        </w:rPr>
      </w:pPr>
      <w:r>
        <w:rPr>
          <w:rFonts w:hint="eastAsia" w:ascii="仿宋" w:hAnsi="仿宋" w:eastAsia="仿宋" w:cs="仿宋"/>
          <w:sz w:val="24"/>
          <w:szCs w:val="24"/>
          <w:highlight w:val="none"/>
        </w:rPr>
        <w:t>投标人（盖章）：</w:t>
      </w:r>
    </w:p>
    <w:p>
      <w:pPr>
        <w:spacing w:line="360" w:lineRule="auto"/>
        <w:jc w:val="right"/>
        <w:rPr>
          <w:rFonts w:hint="eastAsia" w:ascii="仿宋" w:hAnsi="仿宋" w:eastAsia="仿宋" w:cs="仿宋"/>
          <w:sz w:val="24"/>
          <w:szCs w:val="24"/>
          <w:highlight w:val="none"/>
        </w:rPr>
      </w:pPr>
    </w:p>
    <w:p>
      <w:pPr>
        <w:spacing w:line="360" w:lineRule="auto"/>
        <w:rPr>
          <w:rFonts w:hint="eastAsia" w:ascii="仿宋" w:hAnsi="仿宋" w:eastAsia="仿宋" w:cs="仿宋"/>
          <w:sz w:val="24"/>
          <w:szCs w:val="24"/>
          <w:highlight w:val="none"/>
        </w:rPr>
      </w:pPr>
      <w:r>
        <w:rPr>
          <w:rFonts w:hint="eastAsia" w:ascii="仿宋" w:hAnsi="仿宋" w:eastAsia="仿宋" w:cs="仿宋"/>
          <w:sz w:val="24"/>
          <w:szCs w:val="24"/>
          <w:highlight w:val="none"/>
        </w:rPr>
        <w:t>法人代表或委托代理人（签字或盖章）：</w:t>
      </w:r>
    </w:p>
    <w:p>
      <w:pPr>
        <w:spacing w:line="360" w:lineRule="auto"/>
        <w:jc w:val="right"/>
        <w:rPr>
          <w:rFonts w:hint="eastAsia" w:ascii="仿宋" w:hAnsi="仿宋" w:eastAsia="仿宋" w:cs="仿宋"/>
          <w:sz w:val="24"/>
          <w:szCs w:val="24"/>
          <w:highlight w:val="none"/>
        </w:rPr>
      </w:pPr>
    </w:p>
    <w:p>
      <w:pPr>
        <w:spacing w:line="360" w:lineRule="auto"/>
        <w:rPr>
          <w:rFonts w:hint="eastAsia" w:ascii="仿宋" w:hAnsi="仿宋" w:eastAsia="仿宋" w:cs="仿宋"/>
          <w:sz w:val="24"/>
          <w:szCs w:val="24"/>
          <w:highlight w:val="none"/>
        </w:rPr>
      </w:pPr>
      <w:r>
        <w:rPr>
          <w:rFonts w:hint="eastAsia" w:ascii="仿宋" w:hAnsi="仿宋" w:eastAsia="仿宋" w:cs="仿宋"/>
          <w:sz w:val="24"/>
          <w:szCs w:val="24"/>
          <w:highlight w:val="none"/>
        </w:rPr>
        <w:t>日期：        年   月   日</w:t>
      </w:r>
    </w:p>
    <w:p>
      <w:pPr>
        <w:rPr>
          <w:rFonts w:hint="eastAsia" w:ascii="仿宋" w:hAnsi="仿宋" w:eastAsia="仿宋" w:cs="仿宋"/>
          <w:color w:val="000000"/>
          <w:sz w:val="24"/>
          <w:szCs w:val="24"/>
          <w:highlight w:val="none"/>
        </w:rPr>
      </w:pPr>
    </w:p>
    <w:p>
      <w:pPr>
        <w:rPr>
          <w:rFonts w:hint="eastAsia" w:ascii="仿宋" w:hAnsi="仿宋" w:eastAsia="仿宋" w:cs="仿宋"/>
          <w:color w:val="000000"/>
          <w:sz w:val="24"/>
          <w:szCs w:val="24"/>
          <w:highlight w:val="none"/>
        </w:rPr>
      </w:pPr>
    </w:p>
    <w:p>
      <w:pPr>
        <w:rPr>
          <w:rFonts w:hint="eastAsia" w:ascii="仿宋" w:hAnsi="仿宋" w:eastAsia="仿宋" w:cs="仿宋"/>
          <w:color w:val="000000"/>
          <w:sz w:val="24"/>
          <w:szCs w:val="24"/>
          <w:highlight w:val="none"/>
        </w:rPr>
      </w:pPr>
    </w:p>
    <w:p>
      <w:pPr>
        <w:rPr>
          <w:rFonts w:hint="eastAsia" w:ascii="仿宋" w:hAnsi="仿宋" w:eastAsia="仿宋" w:cs="仿宋"/>
          <w:color w:val="000000"/>
          <w:sz w:val="24"/>
          <w:szCs w:val="24"/>
          <w:highlight w:val="none"/>
        </w:rPr>
      </w:pPr>
    </w:p>
    <w:p>
      <w:pPr>
        <w:rPr>
          <w:rFonts w:hint="eastAsia" w:ascii="仿宋" w:hAnsi="仿宋" w:eastAsia="仿宋" w:cs="仿宋"/>
          <w:color w:val="000000"/>
          <w:sz w:val="24"/>
          <w:szCs w:val="24"/>
          <w:highlight w:val="none"/>
        </w:rPr>
      </w:pPr>
    </w:p>
    <w:p>
      <w:pPr>
        <w:rPr>
          <w:rFonts w:hint="eastAsia" w:ascii="仿宋" w:hAnsi="仿宋" w:eastAsia="仿宋" w:cs="仿宋"/>
          <w:color w:val="000000"/>
          <w:sz w:val="24"/>
          <w:szCs w:val="24"/>
          <w:highlight w:val="none"/>
        </w:rPr>
      </w:pPr>
    </w:p>
    <w:p>
      <w:pPr>
        <w:rPr>
          <w:rFonts w:hint="eastAsia" w:ascii="仿宋" w:hAnsi="仿宋" w:eastAsia="仿宋" w:cs="仿宋"/>
          <w:color w:val="000000"/>
          <w:sz w:val="24"/>
          <w:szCs w:val="24"/>
          <w:highlight w:val="none"/>
        </w:rPr>
      </w:pPr>
    </w:p>
    <w:p>
      <w:pPr>
        <w:rPr>
          <w:rFonts w:hint="eastAsia" w:ascii="仿宋" w:hAnsi="仿宋" w:eastAsia="仿宋" w:cs="仿宋"/>
          <w:color w:val="000000"/>
          <w:sz w:val="24"/>
          <w:szCs w:val="24"/>
          <w:highlight w:val="none"/>
        </w:rPr>
      </w:pPr>
    </w:p>
    <w:p>
      <w:pPr>
        <w:spacing w:line="360" w:lineRule="auto"/>
        <w:jc w:val="center"/>
        <w:rPr>
          <w:rFonts w:hint="eastAsia" w:ascii="仿宋" w:hAnsi="仿宋" w:eastAsia="仿宋" w:cs="仿宋"/>
          <w:color w:val="000000"/>
          <w:sz w:val="24"/>
          <w:szCs w:val="24"/>
          <w:highlight w:val="none"/>
        </w:rPr>
      </w:pPr>
    </w:p>
    <w:p>
      <w:pPr>
        <w:pStyle w:val="8"/>
        <w:spacing w:line="360" w:lineRule="auto"/>
        <w:jc w:val="left"/>
        <w:rPr>
          <w:rFonts w:hint="eastAsia" w:ascii="仿宋" w:hAnsi="仿宋" w:eastAsia="仿宋" w:cs="仿宋"/>
          <w:b/>
          <w:sz w:val="36"/>
          <w:szCs w:val="36"/>
          <w:highlight w:val="none"/>
        </w:rPr>
      </w:pPr>
      <w:r>
        <w:rPr>
          <w:rFonts w:hint="eastAsia" w:ascii="仿宋" w:hAnsi="仿宋" w:eastAsia="仿宋" w:cs="仿宋"/>
          <w:sz w:val="36"/>
          <w:szCs w:val="36"/>
          <w:highlight w:val="none"/>
        </w:rPr>
        <w:t>样式3、</w:t>
      </w:r>
      <w:r>
        <w:rPr>
          <w:rFonts w:hint="eastAsia" w:ascii="仿宋" w:hAnsi="仿宋" w:eastAsia="仿宋" w:cs="仿宋"/>
          <w:b/>
          <w:sz w:val="36"/>
          <w:szCs w:val="36"/>
          <w:highlight w:val="none"/>
        </w:rPr>
        <w:t xml:space="preserve">           投标文件签署授权委托书</w:t>
      </w:r>
    </w:p>
    <w:p>
      <w:pPr>
        <w:spacing w:line="360" w:lineRule="auto"/>
        <w:jc w:val="center"/>
        <w:rPr>
          <w:rFonts w:hint="eastAsia" w:ascii="仿宋" w:hAnsi="仿宋" w:eastAsia="仿宋" w:cs="仿宋"/>
          <w:b/>
          <w:color w:val="000000"/>
          <w:sz w:val="36"/>
          <w:szCs w:val="36"/>
          <w:highlight w:val="none"/>
        </w:rPr>
      </w:pPr>
    </w:p>
    <w:p>
      <w:pPr>
        <w:spacing w:line="360" w:lineRule="auto"/>
        <w:ind w:firstLine="480"/>
        <w:rPr>
          <w:rFonts w:hint="eastAsia" w:ascii="仿宋" w:hAnsi="仿宋" w:eastAsia="仿宋" w:cs="仿宋"/>
          <w:color w:val="000000"/>
          <w:sz w:val="24"/>
          <w:szCs w:val="24"/>
          <w:highlight w:val="none"/>
          <w:u w:val="single"/>
        </w:rPr>
      </w:pPr>
      <w:r>
        <w:rPr>
          <w:rFonts w:hint="eastAsia" w:ascii="仿宋" w:hAnsi="仿宋" w:eastAsia="仿宋" w:cs="仿宋"/>
          <w:color w:val="000000"/>
          <w:sz w:val="24"/>
          <w:szCs w:val="24"/>
          <w:highlight w:val="none"/>
        </w:rPr>
        <w:t xml:space="preserve">本授权委托书声明：我 </w:t>
      </w:r>
      <w:r>
        <w:rPr>
          <w:rFonts w:hint="eastAsia" w:ascii="仿宋" w:hAnsi="仿宋" w:eastAsia="仿宋" w:cs="仿宋"/>
          <w:color w:val="000000"/>
          <w:sz w:val="24"/>
          <w:szCs w:val="24"/>
          <w:highlight w:val="none"/>
          <w:u w:val="single"/>
        </w:rPr>
        <w:t xml:space="preserve">       （</w:t>
      </w:r>
      <w:r>
        <w:rPr>
          <w:rFonts w:hint="eastAsia" w:ascii="仿宋" w:hAnsi="仿宋" w:eastAsia="仿宋" w:cs="仿宋"/>
          <w:color w:val="000000"/>
          <w:sz w:val="24"/>
          <w:szCs w:val="24"/>
          <w:highlight w:val="none"/>
        </w:rPr>
        <w:t>姓名）系（投标单位名称）的法定代表人，现授权委托（单位名称）</w:t>
      </w:r>
      <w:r>
        <w:rPr>
          <w:rFonts w:hint="eastAsia" w:ascii="仿宋" w:hAnsi="仿宋" w:eastAsia="仿宋" w:cs="仿宋"/>
          <w:color w:val="000000"/>
          <w:sz w:val="24"/>
          <w:szCs w:val="24"/>
          <w:highlight w:val="none"/>
          <w:u w:val="single"/>
        </w:rPr>
        <w:t xml:space="preserve">             （</w:t>
      </w:r>
      <w:r>
        <w:rPr>
          <w:rFonts w:hint="eastAsia" w:ascii="仿宋" w:hAnsi="仿宋" w:eastAsia="仿宋" w:cs="仿宋"/>
          <w:color w:val="000000"/>
          <w:sz w:val="24"/>
          <w:szCs w:val="24"/>
          <w:highlight w:val="none"/>
        </w:rPr>
        <w:t>姓名）为我的授权委托人，以本公司的名义参加</w:t>
      </w:r>
      <w:r>
        <w:rPr>
          <w:rFonts w:hint="eastAsia" w:ascii="仿宋" w:hAnsi="仿宋" w:eastAsia="仿宋" w:cs="仿宋"/>
          <w:sz w:val="24"/>
          <w:szCs w:val="24"/>
          <w:highlight w:val="none"/>
          <w:u w:val="single"/>
          <w:lang w:eastAsia="zh-CN"/>
        </w:rPr>
        <w:t>书香心意天猫旗舰店委托运营服务采购</w:t>
      </w:r>
      <w:r>
        <w:rPr>
          <w:rFonts w:hint="eastAsia" w:ascii="仿宋" w:hAnsi="仿宋" w:eastAsia="仿宋" w:cs="仿宋"/>
          <w:color w:val="000000"/>
          <w:sz w:val="24"/>
          <w:szCs w:val="24"/>
          <w:highlight w:val="none"/>
        </w:rPr>
        <w:t>的竞争报价。授权委托人所签署的一切文件和处理与之有关的一切事务，我均予以承认。</w:t>
      </w:r>
    </w:p>
    <w:p>
      <w:pPr>
        <w:spacing w:line="360" w:lineRule="auto"/>
        <w:ind w:firstLine="480"/>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授权委托人无转委托权，特此委托。</w:t>
      </w:r>
    </w:p>
    <w:p>
      <w:pPr>
        <w:spacing w:line="360" w:lineRule="auto"/>
        <w:ind w:firstLine="482"/>
        <w:rPr>
          <w:rFonts w:hint="eastAsia" w:ascii="仿宋" w:hAnsi="仿宋" w:eastAsia="仿宋" w:cs="仿宋"/>
          <w:color w:val="000000"/>
          <w:sz w:val="24"/>
          <w:szCs w:val="24"/>
          <w:highlight w:val="none"/>
          <w:u w:val="single"/>
        </w:rPr>
      </w:pPr>
      <w:r>
        <w:rPr>
          <w:rFonts w:hint="eastAsia" w:ascii="仿宋" w:hAnsi="仿宋" w:eastAsia="仿宋" w:cs="仿宋"/>
          <w:color w:val="000000"/>
          <w:sz w:val="24"/>
          <w:szCs w:val="24"/>
          <w:highlight w:val="none"/>
        </w:rPr>
        <w:t>授权委托人：      性别：    年龄：</w:t>
      </w:r>
    </w:p>
    <w:p>
      <w:pPr>
        <w:spacing w:line="360" w:lineRule="auto"/>
        <w:rPr>
          <w:rFonts w:hint="eastAsia" w:ascii="仿宋" w:hAnsi="仿宋" w:eastAsia="仿宋" w:cs="仿宋"/>
          <w:color w:val="000000"/>
          <w:sz w:val="24"/>
          <w:szCs w:val="24"/>
          <w:highlight w:val="none"/>
          <w:u w:val="single"/>
        </w:rPr>
      </w:pPr>
    </w:p>
    <w:p>
      <w:pPr>
        <w:spacing w:line="360" w:lineRule="auto"/>
        <w:ind w:firstLine="482"/>
        <w:rPr>
          <w:rFonts w:hint="eastAsia" w:ascii="仿宋" w:hAnsi="仿宋" w:eastAsia="仿宋" w:cs="仿宋"/>
          <w:color w:val="000000"/>
          <w:sz w:val="24"/>
          <w:szCs w:val="24"/>
          <w:highlight w:val="none"/>
          <w:u w:val="single"/>
        </w:rPr>
      </w:pPr>
      <w:r>
        <w:rPr>
          <w:rFonts w:hint="eastAsia" w:ascii="仿宋" w:hAnsi="仿宋" w:eastAsia="仿宋" w:cs="仿宋"/>
          <w:color w:val="000000"/>
          <w:sz w:val="24"/>
          <w:szCs w:val="24"/>
          <w:highlight w:val="none"/>
        </w:rPr>
        <w:t>单位（盖章）：    部门：    职务：</w:t>
      </w:r>
    </w:p>
    <w:p>
      <w:pPr>
        <w:spacing w:line="360" w:lineRule="auto"/>
        <w:ind w:firstLine="482"/>
        <w:rPr>
          <w:rFonts w:hint="eastAsia" w:ascii="仿宋" w:hAnsi="仿宋" w:eastAsia="仿宋" w:cs="仿宋"/>
          <w:color w:val="000000"/>
          <w:sz w:val="24"/>
          <w:szCs w:val="24"/>
          <w:highlight w:val="none"/>
          <w:u w:val="single"/>
        </w:rPr>
      </w:pPr>
    </w:p>
    <w:p>
      <w:pPr>
        <w:spacing w:line="360" w:lineRule="auto"/>
        <w:ind w:firstLine="482"/>
        <w:rPr>
          <w:rFonts w:hint="eastAsia" w:ascii="仿宋" w:hAnsi="仿宋" w:eastAsia="仿宋" w:cs="仿宋"/>
          <w:color w:val="000000"/>
          <w:sz w:val="24"/>
          <w:szCs w:val="24"/>
          <w:highlight w:val="none"/>
          <w:u w:val="single"/>
        </w:rPr>
      </w:pPr>
      <w:r>
        <w:rPr>
          <w:rFonts w:hint="eastAsia" w:ascii="仿宋" w:hAnsi="仿宋" w:eastAsia="仿宋" w:cs="仿宋"/>
          <w:color w:val="000000"/>
          <w:sz w:val="24"/>
          <w:szCs w:val="24"/>
          <w:highlight w:val="none"/>
        </w:rPr>
        <w:t>竞争报价单位（盖法人章）：法人代表人：</w:t>
      </w:r>
    </w:p>
    <w:p>
      <w:pPr>
        <w:spacing w:line="360" w:lineRule="auto"/>
        <w:ind w:firstLine="482"/>
        <w:rPr>
          <w:rFonts w:hint="eastAsia" w:ascii="仿宋" w:hAnsi="仿宋" w:eastAsia="仿宋" w:cs="仿宋"/>
          <w:color w:val="000000"/>
          <w:sz w:val="24"/>
          <w:szCs w:val="24"/>
          <w:highlight w:val="none"/>
        </w:rPr>
      </w:pPr>
    </w:p>
    <w:p>
      <w:pPr>
        <w:spacing w:line="360" w:lineRule="auto"/>
        <w:ind w:firstLine="482"/>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日期：年   月  日</w:t>
      </w:r>
    </w:p>
    <w:p>
      <w:pPr>
        <w:spacing w:line="360" w:lineRule="auto"/>
        <w:ind w:firstLine="482"/>
        <w:rPr>
          <w:rFonts w:hint="eastAsia" w:ascii="仿宋" w:hAnsi="仿宋" w:eastAsia="仿宋" w:cs="仿宋"/>
          <w:color w:val="000000"/>
          <w:sz w:val="24"/>
          <w:szCs w:val="24"/>
          <w:highlight w:val="none"/>
        </w:rPr>
      </w:pPr>
    </w:p>
    <w:p>
      <w:pPr>
        <w:spacing w:line="360" w:lineRule="auto"/>
        <w:ind w:firstLine="482"/>
        <w:rPr>
          <w:rFonts w:hint="eastAsia" w:ascii="仿宋" w:hAnsi="仿宋" w:eastAsia="仿宋" w:cs="仿宋"/>
          <w:color w:val="000000"/>
          <w:sz w:val="24"/>
          <w:szCs w:val="24"/>
          <w:highlight w:val="none"/>
        </w:rPr>
      </w:pPr>
    </w:p>
    <w:p>
      <w:pPr>
        <w:spacing w:line="360" w:lineRule="auto"/>
        <w:ind w:firstLine="482"/>
        <w:rPr>
          <w:rFonts w:hint="eastAsia" w:ascii="仿宋" w:hAnsi="仿宋" w:eastAsia="仿宋" w:cs="仿宋"/>
          <w:color w:val="000000"/>
          <w:sz w:val="24"/>
          <w:szCs w:val="24"/>
          <w:highlight w:val="none"/>
        </w:rPr>
      </w:pPr>
    </w:p>
    <w:p>
      <w:pPr>
        <w:spacing w:line="360" w:lineRule="auto"/>
        <w:ind w:firstLine="482"/>
        <w:rPr>
          <w:rFonts w:hint="eastAsia" w:ascii="仿宋" w:hAnsi="仿宋" w:eastAsia="仿宋" w:cs="仿宋"/>
          <w:color w:val="000000"/>
          <w:sz w:val="24"/>
          <w:szCs w:val="24"/>
          <w:highlight w:val="none"/>
        </w:rPr>
      </w:pPr>
    </w:p>
    <w:p>
      <w:pPr>
        <w:spacing w:line="360" w:lineRule="auto"/>
        <w:ind w:firstLine="482"/>
        <w:rPr>
          <w:rFonts w:hint="eastAsia" w:ascii="仿宋" w:hAnsi="仿宋" w:eastAsia="仿宋" w:cs="仿宋"/>
          <w:color w:val="000000"/>
          <w:sz w:val="24"/>
          <w:szCs w:val="24"/>
          <w:highlight w:val="none"/>
        </w:rPr>
      </w:pPr>
    </w:p>
    <w:p>
      <w:pPr>
        <w:spacing w:line="360" w:lineRule="auto"/>
        <w:ind w:firstLine="482"/>
        <w:rPr>
          <w:rFonts w:hint="eastAsia" w:ascii="仿宋" w:hAnsi="仿宋" w:eastAsia="仿宋" w:cs="仿宋"/>
          <w:color w:val="000000"/>
          <w:sz w:val="24"/>
          <w:szCs w:val="24"/>
          <w:highlight w:val="none"/>
        </w:rPr>
      </w:pPr>
    </w:p>
    <w:p>
      <w:pPr>
        <w:spacing w:line="360" w:lineRule="auto"/>
        <w:ind w:firstLine="482"/>
        <w:rPr>
          <w:rFonts w:hint="eastAsia" w:ascii="仿宋" w:hAnsi="仿宋" w:eastAsia="仿宋" w:cs="仿宋"/>
          <w:color w:val="000000"/>
          <w:sz w:val="24"/>
          <w:szCs w:val="24"/>
          <w:highlight w:val="none"/>
        </w:rPr>
      </w:pPr>
    </w:p>
    <w:p>
      <w:pPr>
        <w:spacing w:line="360" w:lineRule="auto"/>
        <w:ind w:firstLine="482"/>
        <w:rPr>
          <w:rFonts w:hint="eastAsia" w:ascii="仿宋" w:hAnsi="仿宋" w:eastAsia="仿宋" w:cs="仿宋"/>
          <w:color w:val="000000"/>
          <w:sz w:val="24"/>
          <w:szCs w:val="24"/>
          <w:highlight w:val="none"/>
        </w:rPr>
      </w:pPr>
    </w:p>
    <w:p>
      <w:pPr>
        <w:spacing w:line="360" w:lineRule="auto"/>
        <w:ind w:firstLine="482"/>
        <w:rPr>
          <w:rFonts w:hint="eastAsia" w:ascii="仿宋" w:hAnsi="仿宋" w:eastAsia="仿宋" w:cs="仿宋"/>
          <w:color w:val="000000"/>
          <w:sz w:val="24"/>
          <w:szCs w:val="24"/>
          <w:highlight w:val="none"/>
        </w:rPr>
      </w:pPr>
    </w:p>
    <w:p>
      <w:pPr>
        <w:spacing w:line="360" w:lineRule="auto"/>
        <w:ind w:firstLine="482"/>
        <w:rPr>
          <w:rFonts w:hint="eastAsia" w:ascii="仿宋" w:hAnsi="仿宋" w:eastAsia="仿宋" w:cs="仿宋"/>
          <w:color w:val="000000"/>
          <w:sz w:val="24"/>
          <w:szCs w:val="24"/>
          <w:highlight w:val="none"/>
        </w:rPr>
      </w:pPr>
    </w:p>
    <w:p>
      <w:pPr>
        <w:spacing w:line="360" w:lineRule="auto"/>
        <w:ind w:firstLine="482"/>
        <w:rPr>
          <w:rFonts w:hint="eastAsia" w:ascii="仿宋" w:hAnsi="仿宋" w:eastAsia="仿宋" w:cs="仿宋"/>
          <w:color w:val="000000"/>
          <w:sz w:val="24"/>
          <w:szCs w:val="24"/>
          <w:highlight w:val="none"/>
        </w:rPr>
      </w:pPr>
    </w:p>
    <w:p>
      <w:pPr>
        <w:spacing w:line="360" w:lineRule="auto"/>
        <w:ind w:firstLine="426"/>
        <w:rPr>
          <w:rFonts w:hint="eastAsia" w:ascii="仿宋" w:hAnsi="仿宋" w:eastAsia="仿宋" w:cs="仿宋"/>
          <w:sz w:val="24"/>
          <w:szCs w:val="24"/>
          <w:highlight w:val="none"/>
        </w:rPr>
      </w:pPr>
    </w:p>
    <w:p>
      <w:pPr>
        <w:pStyle w:val="19"/>
        <w:rPr>
          <w:rFonts w:hint="eastAsia" w:ascii="仿宋" w:hAnsi="仿宋" w:eastAsia="仿宋" w:cs="仿宋"/>
          <w:sz w:val="40"/>
          <w:szCs w:val="40"/>
          <w:highlight w:val="none"/>
        </w:rPr>
      </w:pPr>
      <w:bookmarkStart w:id="18" w:name="_Toc11333"/>
      <w:bookmarkStart w:id="19" w:name="_Toc30781"/>
      <w:bookmarkStart w:id="20" w:name="_Toc18058"/>
      <w:r>
        <w:rPr>
          <w:rFonts w:hint="eastAsia" w:ascii="仿宋" w:hAnsi="仿宋" w:eastAsia="仿宋" w:cs="仿宋"/>
          <w:sz w:val="40"/>
          <w:szCs w:val="40"/>
          <w:highlight w:val="none"/>
        </w:rPr>
        <w:t>第</w:t>
      </w:r>
      <w:r>
        <w:rPr>
          <w:rFonts w:hint="eastAsia" w:ascii="仿宋" w:hAnsi="仿宋" w:eastAsia="仿宋" w:cs="仿宋"/>
          <w:sz w:val="40"/>
          <w:szCs w:val="40"/>
          <w:highlight w:val="none"/>
          <w:lang w:eastAsia="zh-CN"/>
        </w:rPr>
        <w:t>六</w:t>
      </w:r>
      <w:r>
        <w:rPr>
          <w:rFonts w:hint="eastAsia" w:ascii="仿宋" w:hAnsi="仿宋" w:eastAsia="仿宋" w:cs="仿宋"/>
          <w:sz w:val="40"/>
          <w:szCs w:val="40"/>
          <w:highlight w:val="none"/>
        </w:rPr>
        <w:t>章、报价部分</w:t>
      </w:r>
      <w:bookmarkEnd w:id="18"/>
      <w:bookmarkEnd w:id="19"/>
      <w:bookmarkEnd w:id="20"/>
    </w:p>
    <w:p>
      <w:pPr>
        <w:spacing w:line="360" w:lineRule="auto"/>
        <w:jc w:val="center"/>
        <w:rPr>
          <w:rFonts w:hint="eastAsia" w:ascii="仿宋" w:hAnsi="仿宋" w:eastAsia="仿宋" w:cs="仿宋"/>
          <w:b/>
          <w:bCs/>
          <w:sz w:val="36"/>
          <w:szCs w:val="36"/>
          <w:highlight w:val="none"/>
        </w:rPr>
      </w:pPr>
    </w:p>
    <w:p>
      <w:pPr>
        <w:pStyle w:val="34"/>
        <w:outlineLvl w:val="1"/>
        <w:rPr>
          <w:rFonts w:hint="eastAsia" w:ascii="仿宋" w:hAnsi="仿宋" w:eastAsia="仿宋" w:cs="仿宋"/>
          <w:b/>
          <w:sz w:val="28"/>
          <w:szCs w:val="28"/>
          <w:highlight w:val="none"/>
        </w:rPr>
      </w:pPr>
      <w:bookmarkStart w:id="21" w:name="_Toc26651"/>
      <w:bookmarkStart w:id="22" w:name="_Toc17309"/>
      <w:bookmarkStart w:id="23" w:name="_Toc23613"/>
      <w:r>
        <w:rPr>
          <w:rFonts w:hint="eastAsia" w:ascii="仿宋" w:hAnsi="仿宋" w:eastAsia="仿宋" w:cs="仿宋"/>
          <w:b/>
          <w:sz w:val="28"/>
          <w:szCs w:val="28"/>
          <w:highlight w:val="none"/>
        </w:rPr>
        <w:t>一、投标报价说明</w:t>
      </w:r>
      <w:bookmarkEnd w:id="21"/>
      <w:bookmarkEnd w:id="22"/>
      <w:bookmarkEnd w:id="23"/>
    </w:p>
    <w:p>
      <w:pPr>
        <w:numPr>
          <w:ilvl w:val="255"/>
          <w:numId w:val="0"/>
        </w:numPr>
        <w:spacing w:line="360" w:lineRule="auto"/>
        <w:rPr>
          <w:rFonts w:hint="eastAsia" w:ascii="仿宋" w:hAnsi="仿宋" w:eastAsia="仿宋" w:cs="仿宋"/>
          <w:b/>
          <w:sz w:val="24"/>
          <w:szCs w:val="24"/>
          <w:highlight w:val="none"/>
        </w:rPr>
      </w:pPr>
      <w:r>
        <w:rPr>
          <w:rFonts w:hint="eastAsia" w:ascii="仿宋" w:hAnsi="仿宋" w:eastAsia="仿宋" w:cs="仿宋"/>
          <w:sz w:val="24"/>
          <w:szCs w:val="24"/>
          <w:highlight w:val="none"/>
        </w:rPr>
        <w:t>1、本报价依据本</w:t>
      </w:r>
      <w:r>
        <w:rPr>
          <w:rFonts w:hint="eastAsia" w:ascii="仿宋" w:hAnsi="仿宋" w:eastAsia="仿宋" w:cs="仿宋"/>
          <w:sz w:val="24"/>
          <w:szCs w:val="24"/>
          <w:highlight w:val="none"/>
          <w:lang w:eastAsia="zh-CN"/>
        </w:rPr>
        <w:t>项目</w:t>
      </w:r>
      <w:r>
        <w:rPr>
          <w:rFonts w:hint="eastAsia" w:ascii="仿宋" w:hAnsi="仿宋" w:eastAsia="仿宋" w:cs="仿宋"/>
          <w:sz w:val="24"/>
          <w:szCs w:val="24"/>
          <w:highlight w:val="none"/>
        </w:rPr>
        <w:t>投标须知和</w:t>
      </w:r>
      <w:r>
        <w:rPr>
          <w:rFonts w:hint="eastAsia" w:ascii="仿宋" w:hAnsi="仿宋" w:eastAsia="仿宋" w:cs="仿宋"/>
          <w:sz w:val="24"/>
          <w:szCs w:val="24"/>
          <w:highlight w:val="none"/>
          <w:lang w:eastAsia="zh-CN"/>
        </w:rPr>
        <w:t>合同</w:t>
      </w:r>
      <w:r>
        <w:rPr>
          <w:rFonts w:hint="eastAsia" w:ascii="仿宋" w:hAnsi="仿宋" w:eastAsia="仿宋" w:cs="仿宋"/>
          <w:sz w:val="24"/>
          <w:szCs w:val="24"/>
          <w:highlight w:val="none"/>
        </w:rPr>
        <w:t>文件的有关条款进行编制。</w:t>
      </w:r>
    </w:p>
    <w:p>
      <w:pPr>
        <w:numPr>
          <w:ilvl w:val="255"/>
          <w:numId w:val="0"/>
        </w:numPr>
        <w:spacing w:line="360" w:lineRule="auto"/>
        <w:rPr>
          <w:rFonts w:hint="eastAsia" w:ascii="仿宋" w:hAnsi="仿宋" w:eastAsia="仿宋" w:cs="仿宋"/>
          <w:b/>
          <w:sz w:val="24"/>
          <w:szCs w:val="24"/>
          <w:highlight w:val="none"/>
        </w:rPr>
      </w:pPr>
      <w:r>
        <w:rPr>
          <w:rFonts w:hint="eastAsia" w:ascii="仿宋" w:hAnsi="仿宋" w:eastAsia="仿宋" w:cs="仿宋"/>
          <w:sz w:val="24"/>
          <w:szCs w:val="24"/>
          <w:highlight w:val="none"/>
        </w:rPr>
        <w:t>2、本报价的币种为人民币。</w:t>
      </w:r>
    </w:p>
    <w:p>
      <w:pPr>
        <w:numPr>
          <w:ilvl w:val="255"/>
          <w:numId w:val="0"/>
        </w:numPr>
        <w:spacing w:line="360" w:lineRule="auto"/>
        <w:rPr>
          <w:rFonts w:hint="eastAsia" w:ascii="仿宋" w:hAnsi="仿宋" w:eastAsia="仿宋" w:cs="仿宋"/>
          <w:sz w:val="24"/>
          <w:szCs w:val="24"/>
          <w:highlight w:val="none"/>
        </w:rPr>
      </w:pPr>
      <w:r>
        <w:rPr>
          <w:rFonts w:hint="eastAsia" w:ascii="仿宋" w:hAnsi="仿宋" w:eastAsia="仿宋" w:cs="仿宋"/>
          <w:sz w:val="24"/>
          <w:szCs w:val="24"/>
          <w:highlight w:val="none"/>
        </w:rPr>
        <w:t>3、投标人应将投标报价需要说明的事项，用文字书写与投标报价表一并报送。</w:t>
      </w:r>
    </w:p>
    <w:p>
      <w:pPr>
        <w:numPr>
          <w:ilvl w:val="255"/>
          <w:numId w:val="0"/>
        </w:numPr>
        <w:spacing w:line="360" w:lineRule="auto"/>
        <w:rPr>
          <w:rFonts w:hint="eastAsia" w:ascii="仿宋" w:hAnsi="仿宋" w:eastAsia="仿宋" w:cs="仿宋"/>
          <w:b/>
          <w:sz w:val="24"/>
          <w:szCs w:val="24"/>
          <w:highlight w:val="none"/>
        </w:rPr>
      </w:pPr>
      <w:r>
        <w:rPr>
          <w:rFonts w:hint="eastAsia" w:ascii="仿宋" w:hAnsi="仿宋" w:eastAsia="仿宋" w:cs="仿宋"/>
          <w:b/>
          <w:sz w:val="24"/>
          <w:szCs w:val="24"/>
          <w:highlight w:val="none"/>
        </w:rPr>
        <w:t>报价样表（</w:t>
      </w:r>
      <w:r>
        <w:rPr>
          <w:rFonts w:hint="eastAsia" w:ascii="仿宋" w:hAnsi="仿宋" w:eastAsia="仿宋" w:cs="仿宋"/>
          <w:b/>
          <w:sz w:val="24"/>
          <w:szCs w:val="24"/>
          <w:highlight w:val="none"/>
          <w:lang w:eastAsia="zh-CN"/>
        </w:rPr>
        <w:t>自拟</w:t>
      </w:r>
      <w:r>
        <w:rPr>
          <w:rFonts w:hint="eastAsia" w:ascii="仿宋" w:hAnsi="仿宋" w:eastAsia="仿宋" w:cs="仿宋"/>
          <w:b/>
          <w:sz w:val="24"/>
          <w:szCs w:val="24"/>
          <w:highlight w:val="none"/>
        </w:rPr>
        <w:t>）</w:t>
      </w:r>
    </w:p>
    <w:p>
      <w:pPr>
        <w:pStyle w:val="34"/>
        <w:outlineLvl w:val="1"/>
        <w:rPr>
          <w:rFonts w:hint="eastAsia" w:ascii="仿宋" w:hAnsi="仿宋" w:eastAsia="仿宋" w:cs="仿宋"/>
          <w:b/>
          <w:sz w:val="28"/>
          <w:szCs w:val="28"/>
          <w:highlight w:val="none"/>
        </w:rPr>
      </w:pPr>
      <w:bookmarkStart w:id="24" w:name="_Toc21954"/>
      <w:bookmarkStart w:id="25" w:name="_Toc925"/>
      <w:bookmarkStart w:id="26" w:name="_Toc12494"/>
      <w:r>
        <w:rPr>
          <w:rFonts w:hint="eastAsia" w:ascii="仿宋" w:hAnsi="仿宋" w:eastAsia="仿宋" w:cs="仿宋"/>
          <w:b/>
          <w:sz w:val="28"/>
          <w:szCs w:val="28"/>
          <w:highlight w:val="none"/>
        </w:rPr>
        <w:t>二、报价组成文件</w:t>
      </w:r>
      <w:bookmarkEnd w:id="24"/>
      <w:bookmarkEnd w:id="25"/>
      <w:bookmarkEnd w:id="26"/>
    </w:p>
    <w:p>
      <w:pPr>
        <w:numPr>
          <w:ilvl w:val="255"/>
          <w:numId w:val="0"/>
        </w:numPr>
        <w:spacing w:line="360" w:lineRule="auto"/>
        <w:rPr>
          <w:rFonts w:hint="eastAsia" w:ascii="仿宋" w:hAnsi="仿宋" w:eastAsia="仿宋" w:cs="仿宋"/>
          <w:sz w:val="24"/>
          <w:szCs w:val="24"/>
          <w:highlight w:val="none"/>
        </w:rPr>
      </w:pPr>
      <w:r>
        <w:rPr>
          <w:rFonts w:hint="eastAsia" w:ascii="仿宋" w:hAnsi="仿宋" w:eastAsia="仿宋" w:cs="仿宋"/>
          <w:sz w:val="24"/>
          <w:szCs w:val="24"/>
          <w:highlight w:val="none"/>
        </w:rPr>
        <w:t>1、报价封面</w:t>
      </w:r>
    </w:p>
    <w:p>
      <w:pPr>
        <w:numPr>
          <w:ilvl w:val="255"/>
          <w:numId w:val="0"/>
        </w:numPr>
        <w:spacing w:line="360" w:lineRule="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2、报价清单</w:t>
      </w:r>
    </w:p>
    <w:p>
      <w:pPr>
        <w:numPr>
          <w:ilvl w:val="255"/>
          <w:numId w:val="0"/>
        </w:numPr>
        <w:spacing w:line="360" w:lineRule="auto"/>
        <w:rPr>
          <w:rFonts w:hint="eastAsia" w:ascii="仿宋" w:hAnsi="仿宋" w:eastAsia="仿宋" w:cs="仿宋"/>
          <w:sz w:val="24"/>
          <w:szCs w:val="24"/>
          <w:highlight w:val="none"/>
          <w:lang w:val="en-US" w:eastAsia="zh-CN"/>
        </w:rPr>
      </w:pPr>
    </w:p>
    <w:p>
      <w:pPr>
        <w:numPr>
          <w:ilvl w:val="255"/>
          <w:numId w:val="0"/>
        </w:numPr>
        <w:spacing w:line="360" w:lineRule="auto"/>
        <w:rPr>
          <w:rFonts w:hint="eastAsia" w:ascii="仿宋" w:hAnsi="仿宋" w:eastAsia="仿宋" w:cs="仿宋"/>
          <w:sz w:val="24"/>
          <w:szCs w:val="24"/>
          <w:highlight w:val="none"/>
          <w:lang w:val="en-US" w:eastAsia="zh-CN"/>
        </w:rPr>
      </w:pPr>
    </w:p>
    <w:p>
      <w:pPr>
        <w:numPr>
          <w:ilvl w:val="255"/>
          <w:numId w:val="0"/>
        </w:numPr>
        <w:spacing w:line="360" w:lineRule="auto"/>
        <w:rPr>
          <w:rFonts w:hint="eastAsia" w:ascii="仿宋" w:hAnsi="仿宋" w:eastAsia="仿宋" w:cs="仿宋"/>
          <w:sz w:val="24"/>
          <w:szCs w:val="24"/>
          <w:highlight w:val="none"/>
          <w:lang w:val="en-US" w:eastAsia="zh-CN"/>
        </w:rPr>
      </w:pPr>
    </w:p>
    <w:p>
      <w:pPr>
        <w:numPr>
          <w:ilvl w:val="255"/>
          <w:numId w:val="0"/>
        </w:numPr>
        <w:spacing w:line="360" w:lineRule="auto"/>
        <w:rPr>
          <w:rFonts w:hint="eastAsia" w:ascii="仿宋" w:hAnsi="仿宋" w:eastAsia="仿宋" w:cs="仿宋"/>
          <w:sz w:val="24"/>
          <w:szCs w:val="24"/>
          <w:highlight w:val="none"/>
          <w:lang w:val="en-US" w:eastAsia="zh-CN"/>
        </w:rPr>
      </w:pPr>
    </w:p>
    <w:p>
      <w:pPr>
        <w:numPr>
          <w:ilvl w:val="255"/>
          <w:numId w:val="0"/>
        </w:numPr>
        <w:spacing w:line="360" w:lineRule="auto"/>
        <w:rPr>
          <w:rFonts w:hint="eastAsia" w:ascii="仿宋" w:hAnsi="仿宋" w:eastAsia="仿宋" w:cs="仿宋"/>
          <w:sz w:val="24"/>
          <w:szCs w:val="24"/>
          <w:highlight w:val="none"/>
          <w:lang w:val="en-US" w:eastAsia="zh-CN"/>
        </w:rPr>
      </w:pPr>
    </w:p>
    <w:p>
      <w:pPr>
        <w:numPr>
          <w:ilvl w:val="255"/>
          <w:numId w:val="0"/>
        </w:numPr>
        <w:spacing w:line="360" w:lineRule="auto"/>
        <w:rPr>
          <w:rFonts w:hint="eastAsia" w:ascii="仿宋" w:hAnsi="仿宋" w:eastAsia="仿宋" w:cs="仿宋"/>
          <w:sz w:val="24"/>
          <w:szCs w:val="24"/>
          <w:highlight w:val="none"/>
          <w:lang w:val="en-US" w:eastAsia="zh-CN"/>
        </w:rPr>
      </w:pPr>
    </w:p>
    <w:p>
      <w:pPr>
        <w:numPr>
          <w:ilvl w:val="255"/>
          <w:numId w:val="0"/>
        </w:numPr>
        <w:spacing w:line="360" w:lineRule="auto"/>
        <w:rPr>
          <w:rFonts w:hint="eastAsia" w:ascii="仿宋" w:hAnsi="仿宋" w:eastAsia="仿宋" w:cs="仿宋"/>
          <w:sz w:val="24"/>
          <w:szCs w:val="24"/>
          <w:highlight w:val="none"/>
          <w:lang w:val="en-US" w:eastAsia="zh-CN"/>
        </w:rPr>
      </w:pPr>
    </w:p>
    <w:p>
      <w:pPr>
        <w:numPr>
          <w:ilvl w:val="255"/>
          <w:numId w:val="0"/>
        </w:numPr>
        <w:spacing w:line="360" w:lineRule="auto"/>
        <w:jc w:val="both"/>
        <w:rPr>
          <w:rFonts w:hint="eastAsia" w:ascii="仿宋" w:hAnsi="仿宋" w:eastAsia="仿宋" w:cs="仿宋"/>
          <w:b/>
          <w:bCs/>
          <w:sz w:val="40"/>
          <w:szCs w:val="40"/>
          <w:highlight w:val="none"/>
          <w:lang w:val="en-US" w:eastAsia="zh-CN"/>
        </w:rPr>
      </w:pPr>
      <w:r>
        <w:rPr>
          <w:rFonts w:hint="eastAsia" w:ascii="仿宋" w:hAnsi="仿宋" w:eastAsia="仿宋" w:cs="仿宋"/>
          <w:sz w:val="24"/>
          <w:szCs w:val="24"/>
          <w:highlight w:val="none"/>
          <w:lang w:val="en-US" w:eastAsia="zh-CN"/>
        </w:rPr>
        <w:br w:type="page"/>
      </w:r>
    </w:p>
    <w:p>
      <w:pPr>
        <w:rPr>
          <w:rFonts w:hint="eastAsia" w:ascii="仿宋" w:hAnsi="仿宋" w:eastAsia="仿宋" w:cs="仿宋"/>
          <w:highlight w:val="none"/>
          <w:lang w:eastAsia="zh-CN"/>
        </w:rPr>
      </w:pPr>
    </w:p>
    <w:p>
      <w:pPr>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廉洁经营特别约定条款</w:t>
      </w:r>
    </w:p>
    <w:p>
      <w:pPr>
        <w:rPr>
          <w:rFonts w:hint="eastAsia" w:ascii="仿宋" w:hAnsi="仿宋" w:eastAsia="仿宋" w:cs="仿宋"/>
          <w:color w:val="000000"/>
          <w:szCs w:val="21"/>
        </w:rPr>
      </w:pP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甲方（委托方）：</w:t>
      </w:r>
      <w:r>
        <w:rPr>
          <w:rFonts w:hint="eastAsia" w:ascii="仿宋" w:hAnsi="仿宋" w:eastAsia="仿宋" w:cs="仿宋"/>
          <w:b/>
          <w:szCs w:val="21"/>
          <w:lang w:eastAsia="zh-CN"/>
        </w:rPr>
        <w:t>书香酒店投资管理集团有限公司</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乙方（受托方）：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为切实强化企业廉洁经营风险防控、规范工作人员廉洁从业行为、保证合同双方的合法权益，经双方同意，在本合同执行过程中共同遵照如下规定：</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一、甲乙双方承诺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1、严格遵守国家法律法规，严格按双方约定履行义务。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2、加强各自廉政制度建设、建立廉政公示制度，将本廉政约定书内容向项目相关人员公示并要求承诺遵守。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二、甲乙双方责任</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1、乙方人员不得以任何理由向甲方工作人员赠送礼金、有价证券、贵重物品及个人回扣、好处费、感谢费等。</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2、乙方人员不得以任何理由为甲方报销应由甲方或甲方人员支付的费用。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3、乙方人员不得为甲方人员个人装修住房、婚丧嫁娶、配偶子女的工作安排以及出国(境)、旅游等提供方便。</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4、乙方人员不得以任何理由为甲方人员组织有可能影响公正履行职责的宴请、健身、娱乐等活动。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5、甲方人员不得以任何理由要求或接受乙方提供上述服务，不得有其他以权谋私的不廉洁行为。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三、甲乙双方明确</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1、乙方如发现甲方工作人员违反上述规定，应向甲方举报，甲方不得以任何借口对乙方进行报复。甲方对举报属实和严格遵守廉政协议的乙方，在今后的相关业务中在同等条作下给予合作优先权。</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2、甲方如果发现乙方违反上述规定，并给甲方造成一定损失的，乙方应按实赔偿甲方直接经济损失。如果情节严重，甲方有权选择解除合同，乙方应赔偿由此产生的甲方全部经济损失。</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3、甲方纪委举报电话：（</w:t>
      </w:r>
      <w:r>
        <w:rPr>
          <w:rFonts w:hint="eastAsia" w:ascii="仿宋" w:hAnsi="仿宋" w:eastAsia="仿宋" w:cs="仿宋"/>
          <w:b/>
          <w:bCs/>
          <w:color w:val="000000"/>
          <w:sz w:val="24"/>
          <w:szCs w:val="24"/>
        </w:rPr>
        <w:t>举报电话0512-67631833，电子邮箱hqad@soocor.com</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4、本廉洁经营特别约定条款作为合同的附件,一式二份，在双方签字并盖章后生效，与主合同具有同等法律效力。</w:t>
      </w:r>
    </w:p>
    <w:p>
      <w:pPr>
        <w:rPr>
          <w:rFonts w:hint="eastAsia" w:ascii="仿宋" w:hAnsi="仿宋" w:eastAsia="仿宋" w:cs="仿宋"/>
          <w:color w:val="000000"/>
          <w:szCs w:val="21"/>
        </w:rPr>
      </w:pPr>
    </w:p>
    <w:p>
      <w:pPr>
        <w:jc w:val="left"/>
        <w:rPr>
          <w:rFonts w:hint="eastAsia" w:ascii="仿宋" w:hAnsi="仿宋" w:eastAsia="仿宋" w:cs="仿宋"/>
          <w:color w:val="000000"/>
          <w:sz w:val="24"/>
          <w:szCs w:val="24"/>
        </w:rPr>
      </w:pP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甲方（盖章）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乙方（盖章）</w:t>
      </w:r>
    </w:p>
    <w:p>
      <w:pPr>
        <w:jc w:val="left"/>
        <w:rPr>
          <w:rFonts w:hint="eastAsia" w:ascii="仿宋" w:hAnsi="仿宋" w:eastAsia="仿宋" w:cs="仿宋"/>
          <w:color w:val="000000"/>
          <w:sz w:val="24"/>
          <w:szCs w:val="24"/>
        </w:rPr>
      </w:pP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法定代表人/授权人签字：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法定代表人/授权人签字：</w:t>
      </w:r>
    </w:p>
    <w:p>
      <w:pPr>
        <w:jc w:val="left"/>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 xml:space="preserve">  </w:t>
      </w: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202</w:t>
      </w:r>
      <w:r>
        <w:rPr>
          <w:rFonts w:hint="eastAsia" w:ascii="仿宋" w:hAnsi="仿宋" w:eastAsia="仿宋" w:cs="仿宋"/>
          <w:color w:val="000000"/>
          <w:sz w:val="24"/>
          <w:szCs w:val="24"/>
          <w:lang w:val="en-US" w:eastAsia="zh-CN"/>
        </w:rPr>
        <w:t>3</w:t>
      </w:r>
      <w:r>
        <w:rPr>
          <w:rFonts w:hint="eastAsia" w:ascii="仿宋" w:hAnsi="仿宋" w:eastAsia="仿宋" w:cs="仿宋"/>
          <w:color w:val="000000"/>
          <w:sz w:val="24"/>
          <w:szCs w:val="24"/>
        </w:rPr>
        <w:t xml:space="preserve">年  月  日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eastAsia="zh-CN"/>
        </w:rPr>
        <w:t>2023</w:t>
      </w:r>
      <w:r>
        <w:rPr>
          <w:rFonts w:hint="eastAsia" w:ascii="仿宋" w:hAnsi="仿宋" w:eastAsia="仿宋" w:cs="仿宋"/>
          <w:color w:val="000000"/>
          <w:sz w:val="24"/>
          <w:szCs w:val="24"/>
        </w:rPr>
        <w:t>年  月  日</w:t>
      </w:r>
    </w:p>
    <w:p>
      <w:pPr>
        <w:jc w:val="left"/>
      </w:pPr>
    </w:p>
    <w:p>
      <w:pPr>
        <w:numPr>
          <w:ilvl w:val="255"/>
          <w:numId w:val="0"/>
        </w:numPr>
        <w:spacing w:line="360" w:lineRule="auto"/>
        <w:rPr>
          <w:rFonts w:hint="eastAsia" w:ascii="仿宋" w:hAnsi="仿宋" w:eastAsia="仿宋" w:cs="仿宋"/>
          <w:szCs w:val="21"/>
          <w:highlight w:val="none"/>
          <w:lang w:val="en-US" w:eastAsia="zh-CN"/>
        </w:rPr>
      </w:pPr>
    </w:p>
    <w:p>
      <w:pPr>
        <w:numPr>
          <w:ilvl w:val="255"/>
          <w:numId w:val="0"/>
        </w:numPr>
        <w:spacing w:line="360" w:lineRule="auto"/>
        <w:rPr>
          <w:rFonts w:hint="eastAsia" w:ascii="仿宋" w:hAnsi="仿宋" w:eastAsia="仿宋" w:cs="仿宋"/>
          <w:szCs w:val="21"/>
          <w:highlight w:val="none"/>
        </w:rPr>
      </w:pPr>
    </w:p>
    <w:sectPr>
      <w:footerReference r:id="rId3" w:type="default"/>
      <w:pgSz w:w="11906" w:h="16838"/>
      <w:pgMar w:top="1417" w:right="1417" w:bottom="1417"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细黑">
    <w:panose1 w:val="02010600040101010101"/>
    <w:charset w:val="86"/>
    <w:family w:val="auto"/>
    <w:pitch w:val="default"/>
    <w:sig w:usb0="00000287" w:usb1="080F0000" w:usb2="00000000" w:usb3="00000000" w:csb0="0004009F" w:csb1="DFD70000"/>
  </w:font>
  <w:font w:name="Calibri Light">
    <w:panose1 w:val="020F0302020204030204"/>
    <w:charset w:val="00"/>
    <w:family w:val="swiss"/>
    <w:pitch w:val="default"/>
    <w:sig w:usb0="A00002EF" w:usb1="4000207B" w:usb2="00000000" w:usb3="00000000" w:csb0="2000019F" w:csb1="00000000"/>
  </w:font>
  <w:font w:name="仿宋">
    <w:panose1 w:val="02010609060101010101"/>
    <w:charset w:val="86"/>
    <w:family w:val="modern"/>
    <w:pitch w:val="default"/>
    <w:sig w:usb0="800002BF" w:usb1="38CF7CFA" w:usb2="00000016" w:usb3="00000000" w:csb0="00040001" w:csb1="00000000"/>
  </w:font>
  <w:font w:name="PMingLiU">
    <w:panose1 w:val="02020500000000000000"/>
    <w:charset w:val="88"/>
    <w:family w:val="auto"/>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pict>
        <v:shape id="文本框 1" o:spid="_x0000_s2050" o:spt="202" type="#_x0000_t202" style="position:absolute;left:0pt;margin-top:0pt;height:16.15pt;width:94.65pt;mso-position-horizontal:center;mso-position-horizontal-relative:margin;z-index:251659264;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B3h6JV1AAAAAQBAAAPAAAAAAAA&#10;AAEAIAAAACIAAABkcnMvZG93bnJldi54bWxQSwECFAAUAAAACACHTuJA1M94h6QBAAAtAwAADgAA&#10;AAAAAAABACAAAAAjAQAAZHJzL2Uyb0RvYy54bWxQSwUGAAAAAAYABgBZAQAAOQUAAAAA&#10;">
          <v:path/>
          <v:fill on="f" focussize="0,0"/>
          <v:stroke on="f" joinstyle="miter"/>
          <v:imagedata o:title=""/>
          <o:lock v:ext="edit"/>
          <v:textbox inset="0mm,0mm,0mm,0mm">
            <w:txbxContent>
              <w:p>
                <w:pPr>
                  <w:snapToGrid w:val="0"/>
                  <w:rPr>
                    <w:sz w:val="18"/>
                  </w:rPr>
                </w:pPr>
                <w:r>
                  <w:rPr>
                    <w:rFonts w:hint="eastAsia"/>
                    <w:sz w:val="18"/>
                  </w:rPr>
                  <w:t>第</w:t>
                </w:r>
                <w:r>
                  <w:rPr>
                    <w:rFonts w:hint="eastAsia"/>
                    <w:sz w:val="18"/>
                  </w:rPr>
                  <w:fldChar w:fldCharType="begin"/>
                </w:r>
                <w:r>
                  <w:rPr>
                    <w:rFonts w:hint="eastAsia"/>
                    <w:sz w:val="18"/>
                  </w:rPr>
                  <w:instrText xml:space="preserve"> PAGE  \* MERGEFORMAT </w:instrText>
                </w:r>
                <w:r>
                  <w:rPr>
                    <w:rFonts w:hint="eastAsia"/>
                    <w:sz w:val="18"/>
                  </w:rPr>
                  <w:fldChar w:fldCharType="separate"/>
                </w:r>
                <w:r>
                  <w:t>6</w:t>
                </w:r>
                <w:r>
                  <w:rPr>
                    <w:rFonts w:hint="eastAsia"/>
                    <w:sz w:val="18"/>
                  </w:rPr>
                  <w:fldChar w:fldCharType="end"/>
                </w:r>
                <w:r>
                  <w:rPr>
                    <w:rFonts w:hint="eastAsia"/>
                    <w:sz w:val="18"/>
                  </w:rPr>
                  <w:t>页共</w:t>
                </w:r>
                <w:r>
                  <w:rPr>
                    <w:rFonts w:hint="eastAsia"/>
                    <w:sz w:val="18"/>
                    <w:lang w:val="en-US" w:eastAsia="zh-CN"/>
                  </w:rPr>
                  <w:t>16</w:t>
                </w:r>
                <w:r>
                  <w:rPr>
                    <w:rFonts w:hint="eastAsia"/>
                    <w:sz w:val="18"/>
                  </w:rPr>
                  <w:t>页</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54E80A7"/>
    <w:multiLevelType w:val="singleLevel"/>
    <w:tmpl w:val="E54E80A7"/>
    <w:lvl w:ilvl="0" w:tentative="0">
      <w:start w:val="5"/>
      <w:numFmt w:val="decimal"/>
      <w:suff w:val="nothing"/>
      <w:lvlText w:val="%1、"/>
      <w:lvlJc w:val="left"/>
    </w:lvl>
  </w:abstractNum>
  <w:abstractNum w:abstractNumId="1">
    <w:nsid w:val="E66A7D0F"/>
    <w:multiLevelType w:val="singleLevel"/>
    <w:tmpl w:val="E66A7D0F"/>
    <w:lvl w:ilvl="0" w:tentative="0">
      <w:start w:val="1"/>
      <w:numFmt w:val="decimalEnclosedCircleChinese"/>
      <w:suff w:val="nothing"/>
      <w:lvlText w:val="%1、"/>
      <w:lvlJc w:val="left"/>
      <w:rPr>
        <w:rFonts w:hint="eastAsia"/>
      </w:rPr>
    </w:lvl>
  </w:abstractNum>
  <w:abstractNum w:abstractNumId="2">
    <w:nsid w:val="1A4FBD14"/>
    <w:multiLevelType w:val="singleLevel"/>
    <w:tmpl w:val="1A4FBD14"/>
    <w:lvl w:ilvl="0" w:tentative="0">
      <w:start w:val="1"/>
      <w:numFmt w:val="decimalEnclosedCircleChinese"/>
      <w:suff w:val="nothing"/>
      <w:lvlText w:val="%1、"/>
      <w:lvlJc w:val="left"/>
      <w:rPr>
        <w:rFonts w:hint="eastAsia"/>
      </w:rPr>
    </w:lvl>
  </w:abstractNum>
  <w:abstractNum w:abstractNumId="3">
    <w:nsid w:val="5A20AA93"/>
    <w:multiLevelType w:val="singleLevel"/>
    <w:tmpl w:val="5A20AA93"/>
    <w:lvl w:ilvl="0" w:tentative="0">
      <w:start w:val="2"/>
      <w:numFmt w:val="chineseCounting"/>
      <w:suff w:val="nothing"/>
      <w:lvlText w:val="第%1章"/>
      <w:lvlJc w:val="left"/>
    </w:lvl>
  </w:abstractNum>
  <w:abstractNum w:abstractNumId="4">
    <w:nsid w:val="7BCB0ECB"/>
    <w:multiLevelType w:val="singleLevel"/>
    <w:tmpl w:val="7BCB0ECB"/>
    <w:lvl w:ilvl="0" w:tentative="0">
      <w:start w:val="1"/>
      <w:numFmt w:val="decimal"/>
      <w:lvlText w:val="%1."/>
      <w:lvlJc w:val="left"/>
      <w:pPr>
        <w:tabs>
          <w:tab w:val="left" w:pos="312"/>
        </w:tabs>
      </w:pPr>
    </w:lvl>
  </w:abstractNum>
  <w:num w:numId="1">
    <w:abstractNumId w:val="3"/>
  </w:num>
  <w:num w:numId="2">
    <w:abstractNumId w:val="4"/>
  </w:num>
  <w:num w:numId="3">
    <w:abstractNumId w:val="1"/>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YzZiYzliMDI5N2M5ZDg0OWZmY2IyMDc3MWJjZGRlNjMifQ=="/>
  </w:docVars>
  <w:rsids>
    <w:rsidRoot w:val="67E02E9E"/>
    <w:rsid w:val="00001D27"/>
    <w:rsid w:val="00004DF2"/>
    <w:rsid w:val="00011FC8"/>
    <w:rsid w:val="00014A27"/>
    <w:rsid w:val="00043225"/>
    <w:rsid w:val="0004394C"/>
    <w:rsid w:val="00044DBC"/>
    <w:rsid w:val="00046D5D"/>
    <w:rsid w:val="00051E3B"/>
    <w:rsid w:val="00056A4D"/>
    <w:rsid w:val="00065DB6"/>
    <w:rsid w:val="00071050"/>
    <w:rsid w:val="0007329B"/>
    <w:rsid w:val="000760A5"/>
    <w:rsid w:val="00077B78"/>
    <w:rsid w:val="00097740"/>
    <w:rsid w:val="000A4EC0"/>
    <w:rsid w:val="000B161B"/>
    <w:rsid w:val="000D2C7F"/>
    <w:rsid w:val="000D2E9D"/>
    <w:rsid w:val="000D2FE4"/>
    <w:rsid w:val="000E3FE4"/>
    <w:rsid w:val="000E5DF6"/>
    <w:rsid w:val="001031C0"/>
    <w:rsid w:val="00112C7D"/>
    <w:rsid w:val="00120C64"/>
    <w:rsid w:val="00124744"/>
    <w:rsid w:val="001433DC"/>
    <w:rsid w:val="0014764B"/>
    <w:rsid w:val="001700BC"/>
    <w:rsid w:val="00187AE8"/>
    <w:rsid w:val="00192B32"/>
    <w:rsid w:val="001941B3"/>
    <w:rsid w:val="0019653D"/>
    <w:rsid w:val="00196721"/>
    <w:rsid w:val="001B5341"/>
    <w:rsid w:val="001C6E36"/>
    <w:rsid w:val="001D141B"/>
    <w:rsid w:val="001D32C0"/>
    <w:rsid w:val="001F6D7B"/>
    <w:rsid w:val="00230239"/>
    <w:rsid w:val="00235E76"/>
    <w:rsid w:val="002434FD"/>
    <w:rsid w:val="0025095F"/>
    <w:rsid w:val="00251260"/>
    <w:rsid w:val="00255B2E"/>
    <w:rsid w:val="002617C5"/>
    <w:rsid w:val="00285379"/>
    <w:rsid w:val="002B5B7E"/>
    <w:rsid w:val="002C02A7"/>
    <w:rsid w:val="002C6215"/>
    <w:rsid w:val="002D5760"/>
    <w:rsid w:val="002E19DB"/>
    <w:rsid w:val="002E6EAC"/>
    <w:rsid w:val="002F3F48"/>
    <w:rsid w:val="002F7809"/>
    <w:rsid w:val="003027B4"/>
    <w:rsid w:val="00312CEF"/>
    <w:rsid w:val="00323AE4"/>
    <w:rsid w:val="00333E9E"/>
    <w:rsid w:val="00334CB5"/>
    <w:rsid w:val="00337D23"/>
    <w:rsid w:val="003616D2"/>
    <w:rsid w:val="00383895"/>
    <w:rsid w:val="0039115B"/>
    <w:rsid w:val="003A5940"/>
    <w:rsid w:val="003A67B7"/>
    <w:rsid w:val="003A67D0"/>
    <w:rsid w:val="003B0B12"/>
    <w:rsid w:val="003B0DEB"/>
    <w:rsid w:val="003B2D55"/>
    <w:rsid w:val="003B590D"/>
    <w:rsid w:val="003C158D"/>
    <w:rsid w:val="003C4DFE"/>
    <w:rsid w:val="003D132A"/>
    <w:rsid w:val="003E3AC0"/>
    <w:rsid w:val="00421625"/>
    <w:rsid w:val="00422BB2"/>
    <w:rsid w:val="00446C1C"/>
    <w:rsid w:val="004508B6"/>
    <w:rsid w:val="00452403"/>
    <w:rsid w:val="00455825"/>
    <w:rsid w:val="00455B72"/>
    <w:rsid w:val="0046201B"/>
    <w:rsid w:val="0048036D"/>
    <w:rsid w:val="0048638A"/>
    <w:rsid w:val="00486C17"/>
    <w:rsid w:val="004970A6"/>
    <w:rsid w:val="004A54E1"/>
    <w:rsid w:val="004B48E4"/>
    <w:rsid w:val="004C192D"/>
    <w:rsid w:val="004C51F8"/>
    <w:rsid w:val="004C59AF"/>
    <w:rsid w:val="004C69E1"/>
    <w:rsid w:val="004D545F"/>
    <w:rsid w:val="004E1540"/>
    <w:rsid w:val="004E723B"/>
    <w:rsid w:val="004F7000"/>
    <w:rsid w:val="00500187"/>
    <w:rsid w:val="00501CE1"/>
    <w:rsid w:val="005043DC"/>
    <w:rsid w:val="00507EEE"/>
    <w:rsid w:val="00510B16"/>
    <w:rsid w:val="005143BC"/>
    <w:rsid w:val="005249EA"/>
    <w:rsid w:val="00537E17"/>
    <w:rsid w:val="00543AE5"/>
    <w:rsid w:val="00576A5A"/>
    <w:rsid w:val="00585CE2"/>
    <w:rsid w:val="00590A54"/>
    <w:rsid w:val="00595575"/>
    <w:rsid w:val="005A6E69"/>
    <w:rsid w:val="005B7A0D"/>
    <w:rsid w:val="005E60A3"/>
    <w:rsid w:val="005F1E6A"/>
    <w:rsid w:val="00611DBF"/>
    <w:rsid w:val="006257AE"/>
    <w:rsid w:val="006370F7"/>
    <w:rsid w:val="0064094F"/>
    <w:rsid w:val="00652E89"/>
    <w:rsid w:val="006542AF"/>
    <w:rsid w:val="006705F5"/>
    <w:rsid w:val="006B11DD"/>
    <w:rsid w:val="006B7874"/>
    <w:rsid w:val="006C40AE"/>
    <w:rsid w:val="006C485D"/>
    <w:rsid w:val="006D0719"/>
    <w:rsid w:val="006D17EB"/>
    <w:rsid w:val="006D29CF"/>
    <w:rsid w:val="006F113C"/>
    <w:rsid w:val="006F24BD"/>
    <w:rsid w:val="0070141C"/>
    <w:rsid w:val="0070158D"/>
    <w:rsid w:val="0070218F"/>
    <w:rsid w:val="00706308"/>
    <w:rsid w:val="00713103"/>
    <w:rsid w:val="00717802"/>
    <w:rsid w:val="00721C83"/>
    <w:rsid w:val="0073143A"/>
    <w:rsid w:val="00741228"/>
    <w:rsid w:val="00746E44"/>
    <w:rsid w:val="00750084"/>
    <w:rsid w:val="00752BC0"/>
    <w:rsid w:val="00752F87"/>
    <w:rsid w:val="00774EDF"/>
    <w:rsid w:val="0079252F"/>
    <w:rsid w:val="007A03B0"/>
    <w:rsid w:val="007B2DC0"/>
    <w:rsid w:val="007B67E0"/>
    <w:rsid w:val="007C514E"/>
    <w:rsid w:val="007C59F8"/>
    <w:rsid w:val="007D04D5"/>
    <w:rsid w:val="007E6893"/>
    <w:rsid w:val="007F3E97"/>
    <w:rsid w:val="00805BBF"/>
    <w:rsid w:val="00807A2D"/>
    <w:rsid w:val="0082150E"/>
    <w:rsid w:val="00821CF7"/>
    <w:rsid w:val="00822C4A"/>
    <w:rsid w:val="008313BC"/>
    <w:rsid w:val="00831493"/>
    <w:rsid w:val="008339CC"/>
    <w:rsid w:val="0083613C"/>
    <w:rsid w:val="008403CF"/>
    <w:rsid w:val="00840F0E"/>
    <w:rsid w:val="00842293"/>
    <w:rsid w:val="00845E9F"/>
    <w:rsid w:val="00846A10"/>
    <w:rsid w:val="00865B30"/>
    <w:rsid w:val="008879AA"/>
    <w:rsid w:val="00887CEA"/>
    <w:rsid w:val="008A474B"/>
    <w:rsid w:val="008C5F06"/>
    <w:rsid w:val="008E1FCB"/>
    <w:rsid w:val="008E36A9"/>
    <w:rsid w:val="00902D15"/>
    <w:rsid w:val="00910D54"/>
    <w:rsid w:val="00914212"/>
    <w:rsid w:val="00935C2F"/>
    <w:rsid w:val="009433EA"/>
    <w:rsid w:val="009465E6"/>
    <w:rsid w:val="00957D78"/>
    <w:rsid w:val="00963A76"/>
    <w:rsid w:val="00973096"/>
    <w:rsid w:val="00974A58"/>
    <w:rsid w:val="00977AC9"/>
    <w:rsid w:val="00981307"/>
    <w:rsid w:val="00981F2F"/>
    <w:rsid w:val="00984094"/>
    <w:rsid w:val="0099324E"/>
    <w:rsid w:val="0099344F"/>
    <w:rsid w:val="009A2BFA"/>
    <w:rsid w:val="009B35F9"/>
    <w:rsid w:val="009C08D2"/>
    <w:rsid w:val="009C2078"/>
    <w:rsid w:val="009F2937"/>
    <w:rsid w:val="009F66AE"/>
    <w:rsid w:val="00A02D70"/>
    <w:rsid w:val="00A112EE"/>
    <w:rsid w:val="00A12659"/>
    <w:rsid w:val="00A21832"/>
    <w:rsid w:val="00A356DB"/>
    <w:rsid w:val="00A42A3D"/>
    <w:rsid w:val="00A60D88"/>
    <w:rsid w:val="00A74D04"/>
    <w:rsid w:val="00A83BF3"/>
    <w:rsid w:val="00A86ADA"/>
    <w:rsid w:val="00A901BA"/>
    <w:rsid w:val="00AA27A7"/>
    <w:rsid w:val="00AA7F56"/>
    <w:rsid w:val="00AB27D8"/>
    <w:rsid w:val="00AB4A69"/>
    <w:rsid w:val="00AC6D57"/>
    <w:rsid w:val="00AD4319"/>
    <w:rsid w:val="00AE0AE3"/>
    <w:rsid w:val="00AE4FBC"/>
    <w:rsid w:val="00B00BD5"/>
    <w:rsid w:val="00B32D65"/>
    <w:rsid w:val="00B36146"/>
    <w:rsid w:val="00B446D5"/>
    <w:rsid w:val="00B52192"/>
    <w:rsid w:val="00B6528B"/>
    <w:rsid w:val="00B94B75"/>
    <w:rsid w:val="00BA57F3"/>
    <w:rsid w:val="00BB2B05"/>
    <w:rsid w:val="00BB328D"/>
    <w:rsid w:val="00BC4FD7"/>
    <w:rsid w:val="00BD01CE"/>
    <w:rsid w:val="00BD0931"/>
    <w:rsid w:val="00BD450F"/>
    <w:rsid w:val="00C01078"/>
    <w:rsid w:val="00C01A4B"/>
    <w:rsid w:val="00C02644"/>
    <w:rsid w:val="00C03734"/>
    <w:rsid w:val="00C11739"/>
    <w:rsid w:val="00C168C6"/>
    <w:rsid w:val="00C32990"/>
    <w:rsid w:val="00C4508F"/>
    <w:rsid w:val="00C60B11"/>
    <w:rsid w:val="00C634F8"/>
    <w:rsid w:val="00C640AB"/>
    <w:rsid w:val="00C642E1"/>
    <w:rsid w:val="00C92CE8"/>
    <w:rsid w:val="00C93A0B"/>
    <w:rsid w:val="00C949EC"/>
    <w:rsid w:val="00C96EB0"/>
    <w:rsid w:val="00CA1ABE"/>
    <w:rsid w:val="00CA3246"/>
    <w:rsid w:val="00CB2521"/>
    <w:rsid w:val="00CB6632"/>
    <w:rsid w:val="00CD4690"/>
    <w:rsid w:val="00CD715D"/>
    <w:rsid w:val="00CE6D1A"/>
    <w:rsid w:val="00CE72FC"/>
    <w:rsid w:val="00CE7C6A"/>
    <w:rsid w:val="00D02B37"/>
    <w:rsid w:val="00D07EDB"/>
    <w:rsid w:val="00D13EA0"/>
    <w:rsid w:val="00D16A81"/>
    <w:rsid w:val="00D33DBB"/>
    <w:rsid w:val="00D364BD"/>
    <w:rsid w:val="00D50D8D"/>
    <w:rsid w:val="00D51C17"/>
    <w:rsid w:val="00D93417"/>
    <w:rsid w:val="00D95B0B"/>
    <w:rsid w:val="00DC4FA1"/>
    <w:rsid w:val="00DC6CD4"/>
    <w:rsid w:val="00DE2AF5"/>
    <w:rsid w:val="00DF18BA"/>
    <w:rsid w:val="00E013DB"/>
    <w:rsid w:val="00E14DC5"/>
    <w:rsid w:val="00E20A5E"/>
    <w:rsid w:val="00E241E9"/>
    <w:rsid w:val="00E40F53"/>
    <w:rsid w:val="00E54DAF"/>
    <w:rsid w:val="00E64E90"/>
    <w:rsid w:val="00E704AC"/>
    <w:rsid w:val="00E7218F"/>
    <w:rsid w:val="00E7767D"/>
    <w:rsid w:val="00E857C8"/>
    <w:rsid w:val="00EA4180"/>
    <w:rsid w:val="00EB463C"/>
    <w:rsid w:val="00EB5A29"/>
    <w:rsid w:val="00EC6F5A"/>
    <w:rsid w:val="00F10DAF"/>
    <w:rsid w:val="00F126FB"/>
    <w:rsid w:val="00F129B2"/>
    <w:rsid w:val="00F57BDF"/>
    <w:rsid w:val="00F80F32"/>
    <w:rsid w:val="00F94329"/>
    <w:rsid w:val="00F968F5"/>
    <w:rsid w:val="00FB329B"/>
    <w:rsid w:val="00FB3765"/>
    <w:rsid w:val="00FD02AD"/>
    <w:rsid w:val="00FD3A45"/>
    <w:rsid w:val="00FE2685"/>
    <w:rsid w:val="00FF5DD7"/>
    <w:rsid w:val="014B0A7C"/>
    <w:rsid w:val="0207173A"/>
    <w:rsid w:val="025C16CF"/>
    <w:rsid w:val="03C42A1C"/>
    <w:rsid w:val="047E4028"/>
    <w:rsid w:val="048E56D2"/>
    <w:rsid w:val="04EF3402"/>
    <w:rsid w:val="053061FF"/>
    <w:rsid w:val="06A44178"/>
    <w:rsid w:val="06BB04B3"/>
    <w:rsid w:val="06BF642B"/>
    <w:rsid w:val="07463C80"/>
    <w:rsid w:val="076B32D4"/>
    <w:rsid w:val="077D3115"/>
    <w:rsid w:val="07CD30E4"/>
    <w:rsid w:val="082F0254"/>
    <w:rsid w:val="0856062D"/>
    <w:rsid w:val="08CE7A81"/>
    <w:rsid w:val="091D3F5E"/>
    <w:rsid w:val="09C6479A"/>
    <w:rsid w:val="09CA5DBC"/>
    <w:rsid w:val="09DE7975"/>
    <w:rsid w:val="09F424AA"/>
    <w:rsid w:val="0A7C3DA6"/>
    <w:rsid w:val="0A884077"/>
    <w:rsid w:val="0CCC038B"/>
    <w:rsid w:val="0E620C08"/>
    <w:rsid w:val="0E7A670E"/>
    <w:rsid w:val="0EA07550"/>
    <w:rsid w:val="0EB02F15"/>
    <w:rsid w:val="0F89004A"/>
    <w:rsid w:val="101D7170"/>
    <w:rsid w:val="101E2384"/>
    <w:rsid w:val="105D599F"/>
    <w:rsid w:val="113B62E3"/>
    <w:rsid w:val="116F0D88"/>
    <w:rsid w:val="11FE3433"/>
    <w:rsid w:val="139633D3"/>
    <w:rsid w:val="13B30401"/>
    <w:rsid w:val="15F12F6A"/>
    <w:rsid w:val="16755A32"/>
    <w:rsid w:val="17291035"/>
    <w:rsid w:val="173C598B"/>
    <w:rsid w:val="17FB4C11"/>
    <w:rsid w:val="181928E5"/>
    <w:rsid w:val="18DC484F"/>
    <w:rsid w:val="18FF2D67"/>
    <w:rsid w:val="1A267315"/>
    <w:rsid w:val="1AF72300"/>
    <w:rsid w:val="1AFC0475"/>
    <w:rsid w:val="1BC570E4"/>
    <w:rsid w:val="1BFA3660"/>
    <w:rsid w:val="1C850908"/>
    <w:rsid w:val="1D7A2005"/>
    <w:rsid w:val="1D82583B"/>
    <w:rsid w:val="1D9305D0"/>
    <w:rsid w:val="1DBA143A"/>
    <w:rsid w:val="1EE62766"/>
    <w:rsid w:val="1F6024E0"/>
    <w:rsid w:val="1F9C176B"/>
    <w:rsid w:val="207E7F83"/>
    <w:rsid w:val="20C10BA7"/>
    <w:rsid w:val="20E46263"/>
    <w:rsid w:val="218C3E40"/>
    <w:rsid w:val="21D449AB"/>
    <w:rsid w:val="22206576"/>
    <w:rsid w:val="22737A0E"/>
    <w:rsid w:val="228C7812"/>
    <w:rsid w:val="23B12644"/>
    <w:rsid w:val="25A36702"/>
    <w:rsid w:val="25E34D3F"/>
    <w:rsid w:val="27DE63C3"/>
    <w:rsid w:val="281B66B2"/>
    <w:rsid w:val="28367BE4"/>
    <w:rsid w:val="28944CED"/>
    <w:rsid w:val="29246921"/>
    <w:rsid w:val="2A2969F4"/>
    <w:rsid w:val="2B88597B"/>
    <w:rsid w:val="2C644303"/>
    <w:rsid w:val="2CA4188C"/>
    <w:rsid w:val="2CAC0903"/>
    <w:rsid w:val="2CF97D51"/>
    <w:rsid w:val="2D9B09E0"/>
    <w:rsid w:val="2DBA5378"/>
    <w:rsid w:val="2E1D5AD2"/>
    <w:rsid w:val="2E367DBC"/>
    <w:rsid w:val="2F8E0489"/>
    <w:rsid w:val="2FB474EB"/>
    <w:rsid w:val="303164B3"/>
    <w:rsid w:val="30FF0F4F"/>
    <w:rsid w:val="31D25200"/>
    <w:rsid w:val="32125E52"/>
    <w:rsid w:val="32701839"/>
    <w:rsid w:val="33CC1E01"/>
    <w:rsid w:val="35CB0F7E"/>
    <w:rsid w:val="35DD1ABA"/>
    <w:rsid w:val="35EC631A"/>
    <w:rsid w:val="365D72CC"/>
    <w:rsid w:val="36637E92"/>
    <w:rsid w:val="370E4363"/>
    <w:rsid w:val="37E666B0"/>
    <w:rsid w:val="37F56C63"/>
    <w:rsid w:val="383E30B1"/>
    <w:rsid w:val="38496641"/>
    <w:rsid w:val="3A20629C"/>
    <w:rsid w:val="3B812076"/>
    <w:rsid w:val="3BD151ED"/>
    <w:rsid w:val="3CEB4C8D"/>
    <w:rsid w:val="3D9C350E"/>
    <w:rsid w:val="3ED97628"/>
    <w:rsid w:val="3F4D7D97"/>
    <w:rsid w:val="3F9F3D14"/>
    <w:rsid w:val="3FA33AD8"/>
    <w:rsid w:val="3FD07E2C"/>
    <w:rsid w:val="40A43F39"/>
    <w:rsid w:val="41103E9B"/>
    <w:rsid w:val="41F07EC1"/>
    <w:rsid w:val="422C2F00"/>
    <w:rsid w:val="4375684E"/>
    <w:rsid w:val="43CB6059"/>
    <w:rsid w:val="43F21023"/>
    <w:rsid w:val="4480471D"/>
    <w:rsid w:val="456C74AC"/>
    <w:rsid w:val="46337FCA"/>
    <w:rsid w:val="466229CE"/>
    <w:rsid w:val="47792559"/>
    <w:rsid w:val="47EB130A"/>
    <w:rsid w:val="48372861"/>
    <w:rsid w:val="48C377A6"/>
    <w:rsid w:val="49D24CE6"/>
    <w:rsid w:val="4AF90EFC"/>
    <w:rsid w:val="4C492E3F"/>
    <w:rsid w:val="4C550E18"/>
    <w:rsid w:val="4FD5143E"/>
    <w:rsid w:val="4FFF6617"/>
    <w:rsid w:val="50502A0C"/>
    <w:rsid w:val="510D4F58"/>
    <w:rsid w:val="518C2C03"/>
    <w:rsid w:val="5251274D"/>
    <w:rsid w:val="543A2922"/>
    <w:rsid w:val="54813BBE"/>
    <w:rsid w:val="54847773"/>
    <w:rsid w:val="558619EB"/>
    <w:rsid w:val="559C7E5C"/>
    <w:rsid w:val="55DF25A4"/>
    <w:rsid w:val="57D62AC6"/>
    <w:rsid w:val="57D861A5"/>
    <w:rsid w:val="586C64CB"/>
    <w:rsid w:val="59752E25"/>
    <w:rsid w:val="599256CF"/>
    <w:rsid w:val="5A43340D"/>
    <w:rsid w:val="5A450F6B"/>
    <w:rsid w:val="5B873401"/>
    <w:rsid w:val="5B8A3610"/>
    <w:rsid w:val="5BAF3B52"/>
    <w:rsid w:val="5C1A7666"/>
    <w:rsid w:val="5C6F0319"/>
    <w:rsid w:val="5C745E91"/>
    <w:rsid w:val="5CAD6E83"/>
    <w:rsid w:val="5CBF1249"/>
    <w:rsid w:val="5CE8602D"/>
    <w:rsid w:val="5CED6DF1"/>
    <w:rsid w:val="5DB837FB"/>
    <w:rsid w:val="5DD54524"/>
    <w:rsid w:val="5EA66F51"/>
    <w:rsid w:val="5EED25DD"/>
    <w:rsid w:val="5F3102DB"/>
    <w:rsid w:val="5F53513A"/>
    <w:rsid w:val="60552271"/>
    <w:rsid w:val="607B3751"/>
    <w:rsid w:val="609B01A1"/>
    <w:rsid w:val="616B6389"/>
    <w:rsid w:val="6180007C"/>
    <w:rsid w:val="61D51E88"/>
    <w:rsid w:val="61EB5F5B"/>
    <w:rsid w:val="62F53AC8"/>
    <w:rsid w:val="63474995"/>
    <w:rsid w:val="63C40DE8"/>
    <w:rsid w:val="63EF5947"/>
    <w:rsid w:val="63F1468F"/>
    <w:rsid w:val="64062A1D"/>
    <w:rsid w:val="642E083B"/>
    <w:rsid w:val="645F73E8"/>
    <w:rsid w:val="64CB2C98"/>
    <w:rsid w:val="64E22FFD"/>
    <w:rsid w:val="650B5540"/>
    <w:rsid w:val="664E76E7"/>
    <w:rsid w:val="665E0C30"/>
    <w:rsid w:val="66B172B2"/>
    <w:rsid w:val="67077ED9"/>
    <w:rsid w:val="67162867"/>
    <w:rsid w:val="67936A17"/>
    <w:rsid w:val="67950753"/>
    <w:rsid w:val="67E02E9E"/>
    <w:rsid w:val="69D647D1"/>
    <w:rsid w:val="6A285CE3"/>
    <w:rsid w:val="6BA862BD"/>
    <w:rsid w:val="6BC8713D"/>
    <w:rsid w:val="6BFF1675"/>
    <w:rsid w:val="6C3417B9"/>
    <w:rsid w:val="6D22664C"/>
    <w:rsid w:val="6D7C6B93"/>
    <w:rsid w:val="70564CFE"/>
    <w:rsid w:val="708915EC"/>
    <w:rsid w:val="70DA5D0E"/>
    <w:rsid w:val="719F083E"/>
    <w:rsid w:val="7321788E"/>
    <w:rsid w:val="7357403E"/>
    <w:rsid w:val="735D5A77"/>
    <w:rsid w:val="75265064"/>
    <w:rsid w:val="75AE223D"/>
    <w:rsid w:val="75CD3C50"/>
    <w:rsid w:val="766D2A87"/>
    <w:rsid w:val="768B77ED"/>
    <w:rsid w:val="769A13A3"/>
    <w:rsid w:val="7714539C"/>
    <w:rsid w:val="79D346EE"/>
    <w:rsid w:val="7A644347"/>
    <w:rsid w:val="7B38713C"/>
    <w:rsid w:val="7CF72D47"/>
    <w:rsid w:val="7CFA5801"/>
    <w:rsid w:val="7DB61C4E"/>
    <w:rsid w:val="7E6606C5"/>
    <w:rsid w:val="7EE2160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qFormat="1" w:uiPriority="0" w:semiHidden="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qFormat="1" w:uiPriority="0" w:semiHidden="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link w:val="38"/>
    <w:qFormat/>
    <w:uiPriority w:val="0"/>
    <w:pPr>
      <w:keepNext/>
      <w:keepLines/>
      <w:spacing w:before="340" w:after="330" w:line="578" w:lineRule="auto"/>
      <w:outlineLvl w:val="0"/>
    </w:pPr>
    <w:rPr>
      <w:b/>
      <w:bCs/>
      <w:kern w:val="44"/>
      <w:sz w:val="44"/>
      <w:szCs w:val="44"/>
    </w:rPr>
  </w:style>
  <w:style w:type="paragraph" w:styleId="3">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unhideWhenUsed/>
    <w:qFormat/>
    <w:uiPriority w:val="0"/>
    <w:pPr>
      <w:spacing w:before="284" w:after="100" w:afterAutospacing="1" w:line="360" w:lineRule="auto"/>
      <w:jc w:val="center"/>
      <w:outlineLvl w:val="2"/>
    </w:pPr>
    <w:rPr>
      <w:b/>
      <w:bCs/>
      <w:sz w:val="30"/>
      <w:szCs w:val="27"/>
    </w:rPr>
  </w:style>
  <w:style w:type="paragraph" w:styleId="5">
    <w:name w:val="heading 4"/>
    <w:basedOn w:val="1"/>
    <w:next w:val="1"/>
    <w:unhideWhenUsed/>
    <w:qFormat/>
    <w:uiPriority w:val="0"/>
    <w:pPr>
      <w:spacing w:before="284" w:after="100" w:afterAutospacing="1" w:line="360" w:lineRule="auto"/>
      <w:outlineLvl w:val="3"/>
    </w:pPr>
    <w:rPr>
      <w:b/>
      <w:bCs/>
    </w:rPr>
  </w:style>
  <w:style w:type="character" w:default="1" w:styleId="22">
    <w:name w:val="Default Paragraph Font"/>
    <w:unhideWhenUsed/>
    <w:qFormat/>
    <w:uiPriority w:val="1"/>
  </w:style>
  <w:style w:type="table" w:default="1" w:styleId="20">
    <w:name w:val="Normal Table"/>
    <w:unhideWhenUsed/>
    <w:qFormat/>
    <w:uiPriority w:val="99"/>
    <w:tblPr>
      <w:tblCellMar>
        <w:top w:w="0" w:type="dxa"/>
        <w:left w:w="108" w:type="dxa"/>
        <w:bottom w:w="0" w:type="dxa"/>
        <w:right w:w="108" w:type="dxa"/>
      </w:tblCellMar>
    </w:tblPr>
  </w:style>
  <w:style w:type="paragraph" w:styleId="6">
    <w:name w:val="Normal Indent"/>
    <w:basedOn w:val="1"/>
    <w:unhideWhenUsed/>
    <w:qFormat/>
    <w:uiPriority w:val="0"/>
    <w:pPr>
      <w:widowControl w:val="0"/>
      <w:ind w:firstLine="420"/>
      <w:jc w:val="both"/>
    </w:pPr>
    <w:rPr>
      <w:kern w:val="2"/>
      <w:sz w:val="21"/>
      <w:szCs w:val="20"/>
    </w:rPr>
  </w:style>
  <w:style w:type="paragraph" w:styleId="7">
    <w:name w:val="annotation text"/>
    <w:basedOn w:val="1"/>
    <w:unhideWhenUsed/>
    <w:qFormat/>
    <w:uiPriority w:val="0"/>
    <w:pPr>
      <w:jc w:val="left"/>
    </w:pPr>
  </w:style>
  <w:style w:type="paragraph" w:styleId="8">
    <w:name w:val="Body Text"/>
    <w:basedOn w:val="1"/>
    <w:unhideWhenUsed/>
    <w:qFormat/>
    <w:uiPriority w:val="0"/>
    <w:pPr>
      <w:spacing w:after="120"/>
    </w:pPr>
  </w:style>
  <w:style w:type="paragraph" w:styleId="9">
    <w:name w:val="toc 3"/>
    <w:basedOn w:val="1"/>
    <w:next w:val="1"/>
    <w:unhideWhenUsed/>
    <w:qFormat/>
    <w:uiPriority w:val="39"/>
    <w:pPr>
      <w:widowControl/>
      <w:spacing w:after="100" w:line="276" w:lineRule="auto"/>
      <w:ind w:left="440"/>
      <w:jc w:val="left"/>
    </w:pPr>
    <w:rPr>
      <w:rFonts w:asciiTheme="minorHAnsi" w:hAnsiTheme="minorHAnsi" w:eastAsiaTheme="minorEastAsia" w:cstheme="minorBidi"/>
      <w:kern w:val="0"/>
      <w:sz w:val="22"/>
    </w:rPr>
  </w:style>
  <w:style w:type="paragraph" w:styleId="10">
    <w:name w:val="Plain Text"/>
    <w:basedOn w:val="1"/>
    <w:link w:val="27"/>
    <w:qFormat/>
    <w:uiPriority w:val="0"/>
    <w:rPr>
      <w:rFonts w:ascii="宋体" w:hAnsi="Courier New"/>
      <w:szCs w:val="20"/>
    </w:rPr>
  </w:style>
  <w:style w:type="paragraph" w:styleId="11">
    <w:name w:val="Body Text Indent 2"/>
    <w:basedOn w:val="1"/>
    <w:unhideWhenUsed/>
    <w:qFormat/>
    <w:uiPriority w:val="0"/>
    <w:pPr>
      <w:widowControl/>
      <w:spacing w:before="100" w:beforeAutospacing="1" w:after="100" w:afterAutospacing="1"/>
      <w:jc w:val="left"/>
    </w:pPr>
    <w:rPr>
      <w:rFonts w:ascii="宋体" w:hAnsi="宋体"/>
      <w:kern w:val="0"/>
      <w:sz w:val="24"/>
    </w:rPr>
  </w:style>
  <w:style w:type="paragraph" w:styleId="12">
    <w:name w:val="Balloon Text"/>
    <w:basedOn w:val="1"/>
    <w:link w:val="32"/>
    <w:unhideWhenUsed/>
    <w:qFormat/>
    <w:uiPriority w:val="0"/>
    <w:rPr>
      <w:sz w:val="18"/>
      <w:szCs w:val="18"/>
    </w:rPr>
  </w:style>
  <w:style w:type="paragraph" w:styleId="13">
    <w:name w:val="footer"/>
    <w:basedOn w:val="1"/>
    <w:link w:val="26"/>
    <w:qFormat/>
    <w:uiPriority w:val="0"/>
    <w:pPr>
      <w:tabs>
        <w:tab w:val="center" w:pos="4153"/>
        <w:tab w:val="right" w:pos="8306"/>
      </w:tabs>
      <w:snapToGrid w:val="0"/>
      <w:jc w:val="left"/>
    </w:pPr>
    <w:rPr>
      <w:sz w:val="18"/>
      <w:szCs w:val="18"/>
    </w:rPr>
  </w:style>
  <w:style w:type="paragraph" w:styleId="14">
    <w:name w:val="header"/>
    <w:basedOn w:val="1"/>
    <w:link w:val="25"/>
    <w:qFormat/>
    <w:uiPriority w:val="0"/>
    <w:pPr>
      <w:pBdr>
        <w:bottom w:val="single" w:color="auto" w:sz="6" w:space="1"/>
      </w:pBdr>
      <w:tabs>
        <w:tab w:val="center" w:pos="4153"/>
        <w:tab w:val="right" w:pos="8306"/>
      </w:tabs>
      <w:snapToGrid w:val="0"/>
      <w:jc w:val="center"/>
    </w:pPr>
    <w:rPr>
      <w:sz w:val="18"/>
      <w:szCs w:val="18"/>
    </w:rPr>
  </w:style>
  <w:style w:type="paragraph" w:styleId="15">
    <w:name w:val="toc 1"/>
    <w:basedOn w:val="1"/>
    <w:next w:val="1"/>
    <w:unhideWhenUsed/>
    <w:qFormat/>
    <w:uiPriority w:val="39"/>
    <w:pPr>
      <w:widowControl/>
      <w:tabs>
        <w:tab w:val="right" w:leader="dot" w:pos="9062"/>
      </w:tabs>
      <w:spacing w:after="100" w:line="276" w:lineRule="auto"/>
      <w:jc w:val="left"/>
    </w:pPr>
    <w:rPr>
      <w:rFonts w:ascii="华文细黑" w:hAnsi="华文细黑" w:eastAsia="华文细黑" w:cstheme="minorBidi"/>
      <w:kern w:val="0"/>
      <w:sz w:val="22"/>
    </w:rPr>
  </w:style>
  <w:style w:type="paragraph" w:styleId="16">
    <w:name w:val="Body Text Indent 3"/>
    <w:basedOn w:val="1"/>
    <w:unhideWhenUsed/>
    <w:qFormat/>
    <w:uiPriority w:val="0"/>
    <w:pPr>
      <w:ind w:left="150"/>
    </w:pPr>
    <w:rPr>
      <w:sz w:val="28"/>
    </w:rPr>
  </w:style>
  <w:style w:type="paragraph" w:styleId="17">
    <w:name w:val="toc 2"/>
    <w:basedOn w:val="1"/>
    <w:next w:val="1"/>
    <w:unhideWhenUsed/>
    <w:qFormat/>
    <w:uiPriority w:val="39"/>
    <w:pPr>
      <w:widowControl/>
      <w:spacing w:after="100" w:line="276" w:lineRule="auto"/>
      <w:ind w:left="220"/>
      <w:jc w:val="left"/>
    </w:pPr>
    <w:rPr>
      <w:rFonts w:asciiTheme="minorHAnsi" w:hAnsiTheme="minorHAnsi" w:eastAsiaTheme="minorEastAsia" w:cstheme="minorBidi"/>
      <w:kern w:val="0"/>
      <w:sz w:val="22"/>
    </w:rPr>
  </w:style>
  <w:style w:type="paragraph" w:styleId="18">
    <w:name w:val="Normal (Web)"/>
    <w:basedOn w:val="1"/>
    <w:qFormat/>
    <w:uiPriority w:val="0"/>
    <w:pPr>
      <w:widowControl/>
      <w:spacing w:before="100" w:beforeLines="0" w:beforeAutospacing="1" w:after="100" w:afterLines="0" w:afterAutospacing="1"/>
      <w:jc w:val="left"/>
    </w:pPr>
    <w:rPr>
      <w:rFonts w:ascii="宋体" w:hAnsi="宋体" w:cs="宋体"/>
      <w:kern w:val="0"/>
      <w:sz w:val="24"/>
    </w:rPr>
  </w:style>
  <w:style w:type="paragraph" w:styleId="19">
    <w:name w:val="Title"/>
    <w:basedOn w:val="1"/>
    <w:next w:val="1"/>
    <w:link w:val="37"/>
    <w:qFormat/>
    <w:uiPriority w:val="0"/>
    <w:pPr>
      <w:spacing w:before="240" w:after="60"/>
      <w:jc w:val="center"/>
      <w:outlineLvl w:val="0"/>
    </w:pPr>
    <w:rPr>
      <w:rFonts w:asciiTheme="majorHAnsi" w:hAnsiTheme="majorHAnsi" w:cstheme="majorBidi"/>
      <w:b/>
      <w:bCs/>
      <w:sz w:val="32"/>
      <w:szCs w:val="32"/>
    </w:rPr>
  </w:style>
  <w:style w:type="table" w:styleId="21">
    <w:name w:val="Table Grid"/>
    <w:basedOn w:val="2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3">
    <w:name w:val="Hyperlink"/>
    <w:basedOn w:val="22"/>
    <w:unhideWhenUsed/>
    <w:qFormat/>
    <w:uiPriority w:val="99"/>
    <w:rPr>
      <w:color w:val="0563C1" w:themeColor="hyperlink"/>
      <w:u w:val="single"/>
    </w:rPr>
  </w:style>
  <w:style w:type="character" w:styleId="24">
    <w:name w:val="annotation reference"/>
    <w:basedOn w:val="22"/>
    <w:unhideWhenUsed/>
    <w:qFormat/>
    <w:uiPriority w:val="0"/>
    <w:rPr>
      <w:sz w:val="21"/>
      <w:szCs w:val="21"/>
    </w:rPr>
  </w:style>
  <w:style w:type="character" w:customStyle="1" w:styleId="25">
    <w:name w:val="页眉 Char"/>
    <w:basedOn w:val="22"/>
    <w:link w:val="14"/>
    <w:qFormat/>
    <w:uiPriority w:val="0"/>
    <w:rPr>
      <w:kern w:val="2"/>
      <w:sz w:val="18"/>
      <w:szCs w:val="18"/>
    </w:rPr>
  </w:style>
  <w:style w:type="character" w:customStyle="1" w:styleId="26">
    <w:name w:val="页脚 Char"/>
    <w:basedOn w:val="22"/>
    <w:link w:val="13"/>
    <w:qFormat/>
    <w:uiPriority w:val="0"/>
    <w:rPr>
      <w:kern w:val="2"/>
      <w:sz w:val="18"/>
      <w:szCs w:val="18"/>
    </w:rPr>
  </w:style>
  <w:style w:type="character" w:customStyle="1" w:styleId="27">
    <w:name w:val="纯文本 Char"/>
    <w:basedOn w:val="22"/>
    <w:link w:val="10"/>
    <w:qFormat/>
    <w:uiPriority w:val="0"/>
    <w:rPr>
      <w:rFonts w:ascii="宋体" w:hAnsi="Courier New"/>
      <w:kern w:val="2"/>
      <w:sz w:val="21"/>
    </w:rPr>
  </w:style>
  <w:style w:type="character" w:customStyle="1" w:styleId="28">
    <w:name w:val="纯文本 Char1"/>
    <w:basedOn w:val="22"/>
    <w:qFormat/>
    <w:uiPriority w:val="0"/>
    <w:rPr>
      <w:rFonts w:ascii="宋体" w:hAnsi="Courier New" w:cs="Courier New"/>
      <w:kern w:val="2"/>
      <w:sz w:val="21"/>
      <w:szCs w:val="21"/>
    </w:rPr>
  </w:style>
  <w:style w:type="paragraph" w:customStyle="1" w:styleId="29">
    <w:name w:val="列出段落1"/>
    <w:basedOn w:val="1"/>
    <w:unhideWhenUsed/>
    <w:qFormat/>
    <w:uiPriority w:val="99"/>
    <w:pPr>
      <w:ind w:firstLine="420" w:firstLineChars="200"/>
    </w:pPr>
  </w:style>
  <w:style w:type="paragraph" w:customStyle="1" w:styleId="30">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1">
    <w:name w:val="Blockquote"/>
    <w:basedOn w:val="1"/>
    <w:qFormat/>
    <w:uiPriority w:val="0"/>
    <w:pPr>
      <w:autoSpaceDE w:val="0"/>
      <w:autoSpaceDN w:val="0"/>
      <w:adjustRightInd w:val="0"/>
      <w:ind w:left="360" w:right="360"/>
      <w:jc w:val="left"/>
    </w:pPr>
    <w:rPr>
      <w:kern w:val="0"/>
      <w:sz w:val="24"/>
      <w:szCs w:val="20"/>
    </w:rPr>
  </w:style>
  <w:style w:type="character" w:customStyle="1" w:styleId="32">
    <w:name w:val="批注框文本 Char"/>
    <w:basedOn w:val="22"/>
    <w:link w:val="12"/>
    <w:semiHidden/>
    <w:qFormat/>
    <w:uiPriority w:val="0"/>
    <w:rPr>
      <w:kern w:val="2"/>
      <w:sz w:val="18"/>
      <w:szCs w:val="18"/>
    </w:rPr>
  </w:style>
  <w:style w:type="paragraph" w:customStyle="1" w:styleId="33">
    <w:name w:val="修订1"/>
    <w:hidden/>
    <w:semiHidden/>
    <w:qFormat/>
    <w:uiPriority w:val="99"/>
    <w:rPr>
      <w:rFonts w:ascii="Times New Roman" w:hAnsi="Times New Roman" w:eastAsia="宋体" w:cs="Times New Roman"/>
      <w:kern w:val="2"/>
      <w:sz w:val="21"/>
      <w:szCs w:val="22"/>
      <w:lang w:val="en-US" w:eastAsia="zh-CN" w:bidi="ar-SA"/>
    </w:rPr>
  </w:style>
  <w:style w:type="paragraph" w:customStyle="1" w:styleId="34">
    <w:name w:val="cjk"/>
    <w:basedOn w:val="1"/>
    <w:qFormat/>
    <w:uiPriority w:val="0"/>
    <w:pPr>
      <w:spacing w:before="284" w:after="100" w:afterAutospacing="1" w:line="360" w:lineRule="auto"/>
    </w:pPr>
    <w:rPr>
      <w:sz w:val="22"/>
    </w:rPr>
  </w:style>
  <w:style w:type="paragraph" w:customStyle="1" w:styleId="35">
    <w:name w:val="修订2"/>
    <w:hidden/>
    <w:unhideWhenUsed/>
    <w:qFormat/>
    <w:uiPriority w:val="99"/>
    <w:rPr>
      <w:rFonts w:ascii="Times New Roman" w:hAnsi="Times New Roman" w:eastAsia="宋体" w:cs="Times New Roman"/>
      <w:kern w:val="2"/>
      <w:sz w:val="21"/>
      <w:szCs w:val="22"/>
      <w:lang w:val="en-US" w:eastAsia="zh-CN" w:bidi="ar-SA"/>
    </w:rPr>
  </w:style>
  <w:style w:type="paragraph" w:styleId="36">
    <w:name w:val="List Paragraph"/>
    <w:basedOn w:val="1"/>
    <w:unhideWhenUsed/>
    <w:qFormat/>
    <w:uiPriority w:val="99"/>
    <w:pPr>
      <w:ind w:firstLine="420" w:firstLineChars="200"/>
    </w:pPr>
  </w:style>
  <w:style w:type="character" w:customStyle="1" w:styleId="37">
    <w:name w:val="标题 Char"/>
    <w:basedOn w:val="22"/>
    <w:link w:val="19"/>
    <w:qFormat/>
    <w:uiPriority w:val="0"/>
    <w:rPr>
      <w:rFonts w:asciiTheme="majorHAnsi" w:hAnsiTheme="majorHAnsi" w:cstheme="majorBidi"/>
      <w:b/>
      <w:bCs/>
      <w:kern w:val="2"/>
      <w:sz w:val="32"/>
      <w:szCs w:val="32"/>
    </w:rPr>
  </w:style>
  <w:style w:type="character" w:customStyle="1" w:styleId="38">
    <w:name w:val="标题 1 Char"/>
    <w:basedOn w:val="22"/>
    <w:link w:val="2"/>
    <w:qFormat/>
    <w:uiPriority w:val="0"/>
    <w:rPr>
      <w:b/>
      <w:bCs/>
      <w:kern w:val="44"/>
      <w:sz w:val="44"/>
      <w:szCs w:val="44"/>
    </w:rPr>
  </w:style>
  <w:style w:type="paragraph" w:customStyle="1" w:styleId="39">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5" w:themeColor="accent1" w:themeShade="BF"/>
      <w:kern w:val="0"/>
      <w:sz w:val="28"/>
      <w:szCs w:val="28"/>
    </w:rPr>
  </w:style>
  <w:style w:type="character" w:customStyle="1" w:styleId="40">
    <w:name w:val="font11"/>
    <w:basedOn w:val="22"/>
    <w:qFormat/>
    <w:uiPriority w:val="0"/>
    <w:rPr>
      <w:rFonts w:hint="eastAsia" w:ascii="仿宋" w:hAnsi="仿宋" w:eastAsia="仿宋" w:cs="仿宋"/>
      <w:color w:val="000000"/>
      <w:sz w:val="24"/>
      <w:szCs w:val="24"/>
      <w:u w:val="none"/>
    </w:rPr>
  </w:style>
  <w:style w:type="paragraph" w:customStyle="1" w:styleId="41">
    <w:name w:val="列表段落1"/>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A8D61E4-AD45-4F3E-AA26-605F52361695}">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17</Pages>
  <Words>5063</Words>
  <Characters>5252</Characters>
  <Lines>121</Lines>
  <Paragraphs>34</Paragraphs>
  <TotalTime>3</TotalTime>
  <ScaleCrop>false</ScaleCrop>
  <LinksUpToDate>false</LinksUpToDate>
  <CharactersWithSpaces>6157</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2016-09-14T05:48:00Z</dcterms:created>
  <dc:creator>Administrator</dc:creator>
  <cp:lastModifiedBy>shengmin</cp:lastModifiedBy>
  <cp:lastPrinted>2017-12-04T02:17:00Z</cp:lastPrinted>
  <dcterms:modified xsi:type="dcterms:W3CDTF">2023-01-18T08:27:22Z</dcterms:modified>
  <cp:revision>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1C6A7DE8C9194E81BCA129F2C280E524</vt:lpwstr>
  </property>
</Properties>
</file>