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sz w:val="32"/>
          <w:szCs w:val="32"/>
          <w:lang w:eastAsia="zh-CN"/>
        </w:rPr>
      </w:pPr>
      <w:r>
        <w:rPr>
          <w:rFonts w:hint="eastAsia" w:ascii="黑体" w:hAnsi="黑体" w:eastAsia="黑体"/>
          <w:b/>
          <w:sz w:val="32"/>
          <w:szCs w:val="32"/>
        </w:rPr>
        <w:t>“书香酒店集团下属单位 2022 年度财务年报审计</w:t>
      </w:r>
      <w:r>
        <w:rPr>
          <w:rFonts w:hint="eastAsia" w:ascii="黑体" w:hAnsi="黑体" w:eastAsia="黑体"/>
          <w:b/>
          <w:sz w:val="32"/>
          <w:szCs w:val="32"/>
          <w:lang w:eastAsia="zh-CN"/>
        </w:rPr>
        <w:t>”</w:t>
      </w:r>
    </w:p>
    <w:p>
      <w:pPr>
        <w:spacing w:line="360" w:lineRule="auto"/>
        <w:ind w:firstLine="3534" w:firstLineChars="1100"/>
        <w:rPr>
          <w:rFonts w:ascii="黑体" w:hAnsi="黑体" w:eastAsia="黑体"/>
          <w:b/>
          <w:sz w:val="32"/>
          <w:szCs w:val="32"/>
        </w:rPr>
      </w:pPr>
      <w:r>
        <w:rPr>
          <w:rFonts w:hint="eastAsia" w:ascii="黑体" w:hAnsi="黑体" w:eastAsia="黑体"/>
          <w:b/>
          <w:sz w:val="32"/>
          <w:szCs w:val="32"/>
          <w:lang w:eastAsia="zh-CN"/>
        </w:rPr>
        <w:t>询价</w:t>
      </w:r>
      <w:r>
        <w:rPr>
          <w:rFonts w:hint="eastAsia" w:ascii="黑体" w:hAnsi="黑体" w:eastAsia="黑体"/>
          <w:b/>
          <w:sz w:val="32"/>
          <w:szCs w:val="32"/>
        </w:rPr>
        <w:t>邀请函</w:t>
      </w:r>
    </w:p>
    <w:p>
      <w:pPr>
        <w:spacing w:line="360" w:lineRule="auto"/>
        <w:ind w:firstLine="560" w:firstLineChars="200"/>
        <w:rPr>
          <w:sz w:val="28"/>
          <w:szCs w:val="28"/>
        </w:rPr>
      </w:pPr>
      <w:r>
        <w:rPr>
          <w:rFonts w:hint="eastAsia"/>
          <w:sz w:val="28"/>
          <w:szCs w:val="28"/>
        </w:rPr>
        <w:t>（被邀请单位名称）：</w:t>
      </w:r>
    </w:p>
    <w:p>
      <w:pPr>
        <w:spacing w:line="360" w:lineRule="auto"/>
        <w:ind w:firstLine="560" w:firstLineChars="200"/>
        <w:rPr>
          <w:sz w:val="28"/>
          <w:szCs w:val="28"/>
        </w:rPr>
      </w:pPr>
      <w:r>
        <w:rPr>
          <w:rFonts w:hint="eastAsia"/>
          <w:sz w:val="28"/>
          <w:szCs w:val="28"/>
        </w:rPr>
        <w:t>兹有书香酒店集团下属单位 2022 年度财务年报审计诚邀贵单位参加竞价。</w:t>
      </w:r>
    </w:p>
    <w:p>
      <w:pPr>
        <w:spacing w:line="360" w:lineRule="auto"/>
        <w:ind w:firstLine="560" w:firstLineChars="200"/>
        <w:rPr>
          <w:sz w:val="28"/>
          <w:szCs w:val="28"/>
        </w:rPr>
      </w:pPr>
      <w:r>
        <w:rPr>
          <w:rFonts w:hint="eastAsia"/>
          <w:sz w:val="28"/>
          <w:szCs w:val="28"/>
        </w:rPr>
        <w:t>一、项目概况</w:t>
      </w:r>
    </w:p>
    <w:p>
      <w:pPr>
        <w:spacing w:line="360" w:lineRule="auto"/>
        <w:ind w:firstLine="0" w:firstLineChars="0"/>
        <w:rPr>
          <w:rFonts w:hint="eastAsia"/>
          <w:sz w:val="28"/>
          <w:szCs w:val="28"/>
        </w:rPr>
      </w:pPr>
      <w:r>
        <w:rPr>
          <w:rFonts w:hint="eastAsia"/>
          <w:sz w:val="28"/>
          <w:szCs w:val="28"/>
        </w:rPr>
        <w:t>1.项目名称：书香酒店集团下属单位 2022 年度财务年报审计</w:t>
      </w:r>
    </w:p>
    <w:p>
      <w:pPr>
        <w:spacing w:line="360" w:lineRule="auto"/>
        <w:ind w:firstLine="0" w:firstLineChars="0"/>
        <w:rPr>
          <w:rFonts w:hint="eastAsia" w:eastAsiaTheme="minorEastAsia"/>
          <w:sz w:val="28"/>
          <w:szCs w:val="28"/>
          <w:lang w:val="en-US" w:eastAsia="zh-CN"/>
        </w:rPr>
      </w:pPr>
      <w:r>
        <w:rPr>
          <w:rFonts w:hint="eastAsia"/>
          <w:sz w:val="28"/>
          <w:szCs w:val="28"/>
          <w:lang w:val="en-US" w:eastAsia="zh-CN"/>
        </w:rPr>
        <w:t>2.项目编号：SXCG202212-F-021</w:t>
      </w:r>
    </w:p>
    <w:p>
      <w:pPr>
        <w:spacing w:line="360" w:lineRule="auto"/>
        <w:ind w:firstLine="0" w:firstLineChars="0"/>
        <w:rPr>
          <w:sz w:val="28"/>
          <w:szCs w:val="28"/>
        </w:rPr>
      </w:pPr>
      <w:r>
        <w:rPr>
          <w:rFonts w:hint="eastAsia"/>
          <w:sz w:val="28"/>
          <w:szCs w:val="28"/>
          <w:lang w:val="en-US" w:eastAsia="zh-CN"/>
        </w:rPr>
        <w:t>3</w:t>
      </w:r>
      <w:r>
        <w:rPr>
          <w:rFonts w:hint="eastAsia"/>
          <w:sz w:val="28"/>
          <w:szCs w:val="28"/>
        </w:rPr>
        <w:t>.项目地址：苏州姑苏区三香路3</w:t>
      </w:r>
      <w:r>
        <w:rPr>
          <w:sz w:val="28"/>
          <w:szCs w:val="28"/>
        </w:rPr>
        <w:t>33</w:t>
      </w:r>
      <w:r>
        <w:rPr>
          <w:rFonts w:hint="eastAsia"/>
          <w:sz w:val="28"/>
          <w:szCs w:val="28"/>
        </w:rPr>
        <w:t>号</w:t>
      </w:r>
    </w:p>
    <w:p>
      <w:pPr>
        <w:spacing w:line="360" w:lineRule="auto"/>
        <w:ind w:firstLine="0" w:firstLineChars="0"/>
        <w:rPr>
          <w:sz w:val="28"/>
          <w:szCs w:val="28"/>
        </w:rPr>
      </w:pPr>
      <w:r>
        <w:rPr>
          <w:rFonts w:hint="eastAsia"/>
          <w:sz w:val="28"/>
          <w:szCs w:val="28"/>
          <w:lang w:val="en-US" w:eastAsia="zh-CN"/>
        </w:rPr>
        <w:t>4</w:t>
      </w:r>
      <w:r>
        <w:rPr>
          <w:rFonts w:hint="eastAsia"/>
          <w:sz w:val="28"/>
          <w:szCs w:val="28"/>
        </w:rPr>
        <w:t>.采购单位：书香酒店投资管理集团有限公司</w:t>
      </w:r>
    </w:p>
    <w:p>
      <w:pPr>
        <w:spacing w:line="360" w:lineRule="auto"/>
        <w:ind w:left="0" w:leftChars="0"/>
        <w:rPr>
          <w:sz w:val="28"/>
          <w:szCs w:val="28"/>
        </w:rPr>
      </w:pPr>
      <w:r>
        <w:rPr>
          <w:rFonts w:hint="eastAsia"/>
          <w:sz w:val="28"/>
          <w:szCs w:val="28"/>
          <w:lang w:val="en-US" w:eastAsia="zh-CN"/>
        </w:rPr>
        <w:t>5</w:t>
      </w:r>
      <w:r>
        <w:rPr>
          <w:rFonts w:hint="eastAsia"/>
          <w:sz w:val="28"/>
          <w:szCs w:val="28"/>
        </w:rPr>
        <w:t>.预算金额：集团合计总价不高于</w:t>
      </w:r>
      <w:r>
        <w:rPr>
          <w:b/>
          <w:bCs/>
          <w:sz w:val="28"/>
          <w:szCs w:val="28"/>
          <w:highlight w:val="yellow"/>
        </w:rPr>
        <w:t>2</w:t>
      </w:r>
      <w:r>
        <w:rPr>
          <w:rFonts w:hint="eastAsia"/>
          <w:b/>
          <w:bCs/>
          <w:sz w:val="28"/>
          <w:szCs w:val="28"/>
          <w:highlight w:val="yellow"/>
          <w:lang w:val="en-US" w:eastAsia="zh-CN"/>
        </w:rPr>
        <w:t>0</w:t>
      </w:r>
      <w:r>
        <w:rPr>
          <w:b/>
          <w:bCs/>
          <w:sz w:val="28"/>
          <w:szCs w:val="28"/>
          <w:highlight w:val="yellow"/>
        </w:rPr>
        <w:t>0000</w:t>
      </w:r>
      <w:r>
        <w:rPr>
          <w:rFonts w:hint="eastAsia"/>
          <w:b/>
          <w:bCs/>
          <w:sz w:val="28"/>
          <w:szCs w:val="28"/>
          <w:highlight w:val="yellow"/>
        </w:rPr>
        <w:t>元</w:t>
      </w:r>
      <w:r>
        <w:rPr>
          <w:rFonts w:hint="eastAsia"/>
          <w:sz w:val="28"/>
          <w:szCs w:val="28"/>
          <w:highlight w:val="yellow"/>
        </w:rPr>
        <w:t>（含税）</w:t>
      </w:r>
    </w:p>
    <w:p>
      <w:pPr>
        <w:spacing w:line="360" w:lineRule="auto"/>
        <w:ind w:firstLine="0" w:firstLineChars="0"/>
        <w:rPr>
          <w:sz w:val="28"/>
          <w:szCs w:val="28"/>
        </w:rPr>
      </w:pPr>
      <w:r>
        <w:rPr>
          <w:rFonts w:hint="eastAsia"/>
          <w:sz w:val="28"/>
          <w:szCs w:val="28"/>
          <w:lang w:val="en-US" w:eastAsia="zh-CN"/>
        </w:rPr>
        <w:t>6</w:t>
      </w:r>
      <w:r>
        <w:rPr>
          <w:rFonts w:hint="eastAsia"/>
          <w:sz w:val="28"/>
          <w:szCs w:val="28"/>
        </w:rPr>
        <w:t>.工期要求：合同生效且进场开展审计工作后 30 个工作日内完成审计工作并出具相关报告。</w:t>
      </w:r>
    </w:p>
    <w:p>
      <w:pPr>
        <w:spacing w:line="360" w:lineRule="auto"/>
        <w:ind w:firstLine="560" w:firstLineChars="200"/>
        <w:rPr>
          <w:sz w:val="28"/>
          <w:szCs w:val="28"/>
        </w:rPr>
      </w:pPr>
      <w:r>
        <w:rPr>
          <w:rFonts w:hint="eastAsia"/>
          <w:sz w:val="28"/>
          <w:szCs w:val="28"/>
        </w:rPr>
        <w:t>二、</w:t>
      </w:r>
      <w:r>
        <w:rPr>
          <w:rFonts w:hint="eastAsia"/>
          <w:sz w:val="28"/>
          <w:szCs w:val="28"/>
          <w:lang w:eastAsia="zh-CN"/>
        </w:rPr>
        <w:t>评标</w:t>
      </w:r>
      <w:r>
        <w:rPr>
          <w:rFonts w:hint="eastAsia"/>
          <w:sz w:val="28"/>
          <w:szCs w:val="28"/>
        </w:rPr>
        <w:t>方式</w:t>
      </w:r>
    </w:p>
    <w:p>
      <w:pPr>
        <w:spacing w:line="360" w:lineRule="auto"/>
        <w:ind w:firstLine="560" w:firstLineChars="200"/>
        <w:rPr>
          <w:sz w:val="28"/>
          <w:szCs w:val="28"/>
        </w:rPr>
      </w:pPr>
      <w:r>
        <w:rPr>
          <w:rFonts w:hint="eastAsia"/>
          <w:sz w:val="28"/>
          <w:szCs w:val="28"/>
          <w:lang w:eastAsia="zh-CN"/>
        </w:rPr>
        <w:t>合理低价：</w:t>
      </w:r>
      <w:r>
        <w:rPr>
          <w:rFonts w:hint="eastAsia"/>
          <w:sz w:val="28"/>
          <w:szCs w:val="28"/>
        </w:rPr>
        <w:t>在报价分项</w:t>
      </w:r>
      <w:r>
        <w:rPr>
          <w:rFonts w:hint="eastAsia"/>
          <w:sz w:val="28"/>
          <w:szCs w:val="28"/>
          <w:lang w:eastAsia="zh-CN"/>
        </w:rPr>
        <w:t>及资质</w:t>
      </w:r>
      <w:r>
        <w:rPr>
          <w:rFonts w:hint="eastAsia"/>
          <w:sz w:val="28"/>
          <w:szCs w:val="28"/>
        </w:rPr>
        <w:t>都符合采购需求的前提下，总价最低价成交。</w:t>
      </w:r>
    </w:p>
    <w:p>
      <w:pPr>
        <w:numPr>
          <w:ilvl w:val="0"/>
          <w:numId w:val="1"/>
        </w:numPr>
        <w:spacing w:line="360" w:lineRule="auto"/>
        <w:ind w:firstLine="560" w:firstLineChars="200"/>
        <w:rPr>
          <w:rFonts w:hint="eastAsia"/>
          <w:sz w:val="28"/>
          <w:szCs w:val="28"/>
          <w:lang w:eastAsia="zh-CN"/>
        </w:rPr>
      </w:pPr>
      <w:r>
        <w:rPr>
          <w:rFonts w:hint="eastAsia"/>
          <w:sz w:val="28"/>
          <w:szCs w:val="28"/>
        </w:rPr>
        <w:t>服务内容</w:t>
      </w:r>
      <w:r>
        <w:rPr>
          <w:rFonts w:hint="eastAsia"/>
          <w:sz w:val="28"/>
          <w:szCs w:val="28"/>
          <w:lang w:eastAsia="zh-CN"/>
        </w:rPr>
        <w:t>：</w:t>
      </w:r>
    </w:p>
    <w:p>
      <w:pPr>
        <w:spacing w:line="360" w:lineRule="auto"/>
        <w:ind w:firstLine="560" w:firstLineChars="200"/>
        <w:rPr>
          <w:sz w:val="28"/>
          <w:szCs w:val="28"/>
        </w:rPr>
      </w:pPr>
      <w:r>
        <w:rPr>
          <w:rFonts w:hint="eastAsia"/>
          <w:b/>
          <w:bCs/>
          <w:sz w:val="28"/>
          <w:szCs w:val="28"/>
          <w:lang w:eastAsia="zh-CN"/>
        </w:rPr>
        <w:t>另附表格（审计业务清单</w:t>
      </w:r>
      <w:r>
        <w:rPr>
          <w:rFonts w:hint="eastAsia"/>
          <w:b/>
          <w:bCs/>
          <w:sz w:val="28"/>
          <w:szCs w:val="28"/>
          <w:lang w:val="en-US" w:eastAsia="zh-CN"/>
        </w:rPr>
        <w:t>.xlsx</w:t>
      </w:r>
      <w:r>
        <w:rPr>
          <w:rFonts w:hint="eastAsia"/>
          <w:b/>
          <w:bCs/>
          <w:sz w:val="28"/>
          <w:szCs w:val="28"/>
          <w:lang w:eastAsia="zh-CN"/>
        </w:rPr>
        <w:t>）</w:t>
      </w:r>
    </w:p>
    <w:p>
      <w:pPr>
        <w:spacing w:line="360" w:lineRule="auto"/>
        <w:ind w:firstLine="560" w:firstLineChars="200"/>
        <w:rPr>
          <w:sz w:val="28"/>
          <w:szCs w:val="28"/>
        </w:rPr>
      </w:pPr>
      <w:r>
        <w:rPr>
          <w:rFonts w:hint="eastAsia"/>
          <w:sz w:val="28"/>
          <w:szCs w:val="28"/>
        </w:rPr>
        <w:t>四、供应商资质要求</w:t>
      </w:r>
    </w:p>
    <w:p>
      <w:pPr>
        <w:spacing w:line="360" w:lineRule="auto"/>
        <w:ind w:firstLine="560" w:firstLineChars="200"/>
        <w:rPr>
          <w:sz w:val="28"/>
          <w:szCs w:val="28"/>
        </w:rPr>
      </w:pPr>
      <w:r>
        <w:rPr>
          <w:rFonts w:hint="eastAsia"/>
          <w:sz w:val="28"/>
          <w:szCs w:val="28"/>
        </w:rPr>
        <w:t>1.近三年内没有被国家有关部门予以处罚的记录，并在有关审计工作中没有出现质量问题和不良记录。</w:t>
      </w:r>
    </w:p>
    <w:p>
      <w:pPr>
        <w:spacing w:line="360" w:lineRule="auto"/>
        <w:ind w:firstLine="560" w:firstLineChars="200"/>
        <w:rPr>
          <w:sz w:val="28"/>
          <w:szCs w:val="28"/>
        </w:rPr>
      </w:pPr>
      <w:r>
        <w:rPr>
          <w:rFonts w:hint="eastAsia"/>
          <w:sz w:val="28"/>
          <w:szCs w:val="28"/>
        </w:rPr>
        <w:t>2.具有履行合同所必需的专业技术能力，近三年来承担过中大型集团公司年度财务审计</w:t>
      </w:r>
      <w:r>
        <w:rPr>
          <w:rFonts w:hint="eastAsia"/>
          <w:sz w:val="28"/>
          <w:szCs w:val="28"/>
          <w:lang w:eastAsia="zh-CN"/>
        </w:rPr>
        <w:t>，需要提供证明材料（如合同复印件、中标通知书等）</w:t>
      </w:r>
      <w:r>
        <w:rPr>
          <w:rFonts w:hint="eastAsia"/>
          <w:sz w:val="28"/>
          <w:szCs w:val="28"/>
        </w:rPr>
        <w:t>。</w:t>
      </w:r>
    </w:p>
    <w:p>
      <w:pPr>
        <w:spacing w:line="360" w:lineRule="auto"/>
        <w:ind w:firstLine="560" w:firstLineChars="200"/>
        <w:rPr>
          <w:rFonts w:hint="eastAsia"/>
          <w:sz w:val="28"/>
          <w:szCs w:val="28"/>
        </w:rPr>
      </w:pPr>
      <w:r>
        <w:rPr>
          <w:rFonts w:hint="eastAsia"/>
          <w:sz w:val="28"/>
          <w:szCs w:val="28"/>
        </w:rPr>
        <w:t>3.持有会计师事务所相关有效证照，包括但不限于营业执照、税务登记证、会计师事务所执业证书等材料。</w:t>
      </w:r>
    </w:p>
    <w:p>
      <w:pPr>
        <w:spacing w:line="360" w:lineRule="auto"/>
        <w:ind w:firstLine="560" w:firstLineChars="200"/>
        <w:rPr>
          <w:rFonts w:hint="default" w:eastAsiaTheme="minorEastAsia"/>
          <w:sz w:val="28"/>
          <w:szCs w:val="28"/>
          <w:lang w:val="en-US" w:eastAsia="zh-CN"/>
        </w:rPr>
      </w:pPr>
      <w:r>
        <w:rPr>
          <w:rFonts w:hint="eastAsia"/>
          <w:sz w:val="28"/>
          <w:szCs w:val="28"/>
          <w:lang w:val="en-US" w:eastAsia="zh-CN"/>
        </w:rPr>
        <w:t>4.项目主审人员：项目经理资质必须为注册会计师，其他审计人员根据提供的资质情况综合考虑。</w:t>
      </w:r>
    </w:p>
    <w:p>
      <w:pPr>
        <w:spacing w:line="360" w:lineRule="auto"/>
        <w:ind w:firstLine="560" w:firstLineChars="200"/>
        <w:rPr>
          <w:sz w:val="28"/>
          <w:szCs w:val="28"/>
        </w:rPr>
      </w:pPr>
      <w:r>
        <w:rPr>
          <w:rFonts w:hint="eastAsia"/>
          <w:sz w:val="28"/>
          <w:szCs w:val="28"/>
        </w:rPr>
        <w:t>五、付款方式</w:t>
      </w:r>
    </w:p>
    <w:p>
      <w:pPr>
        <w:spacing w:line="360" w:lineRule="auto"/>
        <w:ind w:firstLine="560" w:firstLineChars="200"/>
        <w:rPr>
          <w:sz w:val="28"/>
          <w:szCs w:val="28"/>
        </w:rPr>
      </w:pPr>
      <w:r>
        <w:rPr>
          <w:rFonts w:hint="eastAsia"/>
          <w:sz w:val="28"/>
          <w:szCs w:val="28"/>
        </w:rPr>
        <w:t>审计费用于审计报告终稿交付且出具等额有效</w:t>
      </w:r>
      <w:r>
        <w:rPr>
          <w:rFonts w:hint="eastAsia"/>
          <w:sz w:val="28"/>
          <w:szCs w:val="28"/>
          <w:lang w:eastAsia="zh-CN"/>
        </w:rPr>
        <w:t>的增值税专用</w:t>
      </w:r>
      <w:r>
        <w:rPr>
          <w:rFonts w:hint="eastAsia"/>
          <w:sz w:val="28"/>
          <w:szCs w:val="28"/>
        </w:rPr>
        <w:t xml:space="preserve">发票后 </w:t>
      </w:r>
      <w:r>
        <w:rPr>
          <w:sz w:val="28"/>
          <w:szCs w:val="28"/>
        </w:rPr>
        <w:t>30</w:t>
      </w:r>
      <w:r>
        <w:rPr>
          <w:rFonts w:hint="eastAsia"/>
          <w:sz w:val="28"/>
          <w:szCs w:val="28"/>
        </w:rPr>
        <w:t xml:space="preserve"> 个工作日内一次性付清。（按单位分别开票）</w:t>
      </w:r>
    </w:p>
    <w:p>
      <w:pPr>
        <w:spacing w:line="360" w:lineRule="auto"/>
        <w:ind w:firstLine="560" w:firstLineChars="200"/>
        <w:rPr>
          <w:sz w:val="28"/>
          <w:szCs w:val="28"/>
        </w:rPr>
      </w:pPr>
      <w:r>
        <w:rPr>
          <w:rFonts w:hint="eastAsia"/>
          <w:sz w:val="28"/>
          <w:szCs w:val="28"/>
        </w:rPr>
        <w:t>六、竞价资料</w:t>
      </w:r>
    </w:p>
    <w:p>
      <w:pPr>
        <w:spacing w:line="360" w:lineRule="auto"/>
        <w:ind w:firstLine="560" w:firstLineChars="200"/>
        <w:rPr>
          <w:sz w:val="28"/>
          <w:szCs w:val="28"/>
        </w:rPr>
      </w:pPr>
      <w:r>
        <w:rPr>
          <w:rFonts w:hint="eastAsia"/>
          <w:sz w:val="28"/>
          <w:szCs w:val="28"/>
        </w:rPr>
        <w:t>1.企业要求：具有有效营业执照、资质证书（若有）、资格证书（若有）等提供复印件，并加盖公章。</w:t>
      </w:r>
    </w:p>
    <w:p>
      <w:pPr>
        <w:spacing w:line="360" w:lineRule="auto"/>
        <w:ind w:firstLine="560" w:firstLineChars="200"/>
        <w:rPr>
          <w:sz w:val="28"/>
          <w:szCs w:val="28"/>
        </w:rPr>
      </w:pPr>
      <w:r>
        <w:rPr>
          <w:rFonts w:hint="eastAsia"/>
          <w:sz w:val="28"/>
          <w:szCs w:val="28"/>
        </w:rPr>
        <w:t>2.信誉要求：近三年内在经营活动中无重大违法记录，提供《诚信承诺书》（附件 2），加盖公章。</w:t>
      </w:r>
    </w:p>
    <w:p>
      <w:pPr>
        <w:spacing w:line="360" w:lineRule="auto"/>
        <w:ind w:firstLine="560" w:firstLineChars="200"/>
        <w:rPr>
          <w:sz w:val="28"/>
          <w:szCs w:val="28"/>
        </w:rPr>
      </w:pPr>
      <w:r>
        <w:rPr>
          <w:rFonts w:hint="eastAsia"/>
          <w:sz w:val="28"/>
          <w:szCs w:val="28"/>
        </w:rPr>
        <w:t>3.报价要求：竞价人结合自身实际情况合理报价，填制</w:t>
      </w:r>
      <w:r>
        <w:rPr>
          <w:rFonts w:hint="eastAsia"/>
          <w:sz w:val="28"/>
          <w:szCs w:val="28"/>
          <w:lang w:eastAsia="zh-CN"/>
        </w:rPr>
        <w:t>附件一</w:t>
      </w:r>
      <w:r>
        <w:rPr>
          <w:rFonts w:hint="eastAsia"/>
          <w:sz w:val="28"/>
          <w:szCs w:val="28"/>
        </w:rPr>
        <w:t>《</w:t>
      </w:r>
      <w:r>
        <w:rPr>
          <w:rFonts w:hint="eastAsia"/>
          <w:sz w:val="28"/>
          <w:szCs w:val="28"/>
          <w:lang w:eastAsia="zh-CN"/>
        </w:rPr>
        <w:t>审计业务</w:t>
      </w:r>
      <w:r>
        <w:rPr>
          <w:rFonts w:hint="eastAsia"/>
          <w:sz w:val="28"/>
          <w:szCs w:val="28"/>
        </w:rPr>
        <w:t>报价</w:t>
      </w:r>
      <w:r>
        <w:rPr>
          <w:rFonts w:hint="eastAsia"/>
          <w:sz w:val="28"/>
          <w:szCs w:val="28"/>
          <w:lang w:eastAsia="zh-CN"/>
        </w:rPr>
        <w:t>清</w:t>
      </w:r>
      <w:r>
        <w:rPr>
          <w:rFonts w:hint="eastAsia"/>
          <w:sz w:val="28"/>
          <w:szCs w:val="28"/>
        </w:rPr>
        <w:t>单》，加盖公章。</w:t>
      </w:r>
    </w:p>
    <w:p>
      <w:pPr>
        <w:numPr>
          <w:ilvl w:val="0"/>
          <w:numId w:val="2"/>
        </w:numPr>
        <w:spacing w:line="360" w:lineRule="auto"/>
        <w:ind w:firstLine="560" w:firstLineChars="200"/>
        <w:rPr>
          <w:rFonts w:hint="eastAsia"/>
          <w:sz w:val="28"/>
          <w:szCs w:val="28"/>
        </w:rPr>
      </w:pPr>
      <w:r>
        <w:rPr>
          <w:rFonts w:hint="eastAsia"/>
          <w:sz w:val="28"/>
          <w:szCs w:val="28"/>
        </w:rPr>
        <w:t>《询价邀请函》及</w:t>
      </w:r>
      <w:r>
        <w:rPr>
          <w:rFonts w:hint="eastAsia"/>
          <w:sz w:val="28"/>
          <w:szCs w:val="28"/>
          <w:lang w:eastAsia="zh-CN"/>
        </w:rPr>
        <w:t>所有</w:t>
      </w:r>
      <w:r>
        <w:rPr>
          <w:rFonts w:hint="eastAsia"/>
          <w:sz w:val="28"/>
          <w:szCs w:val="28"/>
        </w:rPr>
        <w:t>附件：加盖公章。</w:t>
      </w:r>
    </w:p>
    <w:p>
      <w:pPr>
        <w:spacing w:line="360" w:lineRule="auto"/>
        <w:ind w:firstLine="560" w:firstLineChars="200"/>
        <w:rPr>
          <w:sz w:val="28"/>
          <w:szCs w:val="28"/>
        </w:rPr>
      </w:pPr>
      <w:r>
        <w:rPr>
          <w:rFonts w:hint="eastAsia"/>
          <w:sz w:val="28"/>
          <w:szCs w:val="28"/>
        </w:rPr>
        <w:t>5.上述 1-4 项资料统一打印装订，加盖公章（含骑缝章）后封袋，封袋封口处加盖公章，袋面注明：竞价单位名称、地址、XXXX 项目竞价文件。</w:t>
      </w:r>
    </w:p>
    <w:p>
      <w:pPr>
        <w:spacing w:line="360" w:lineRule="auto"/>
        <w:ind w:firstLine="560" w:firstLineChars="200"/>
        <w:rPr>
          <w:sz w:val="28"/>
          <w:szCs w:val="28"/>
        </w:rPr>
      </w:pPr>
      <w:r>
        <w:rPr>
          <w:rFonts w:hint="eastAsia"/>
          <w:sz w:val="28"/>
          <w:szCs w:val="28"/>
        </w:rPr>
        <w:t>六、竞价截止时间</w:t>
      </w:r>
    </w:p>
    <w:p>
      <w:pPr>
        <w:spacing w:line="360" w:lineRule="auto"/>
        <w:ind w:firstLine="0" w:firstLineChars="0"/>
        <w:rPr>
          <w:sz w:val="28"/>
          <w:szCs w:val="28"/>
        </w:rPr>
      </w:pPr>
      <w:r>
        <w:rPr>
          <w:rFonts w:hint="eastAsia"/>
          <w:b/>
          <w:bCs/>
          <w:sz w:val="28"/>
          <w:szCs w:val="28"/>
        </w:rPr>
        <w:t>自收到《询价邀请函》之日起至 2022 年 12 月</w:t>
      </w:r>
      <w:r>
        <w:rPr>
          <w:rFonts w:hint="eastAsia"/>
          <w:b/>
          <w:bCs/>
          <w:sz w:val="28"/>
          <w:szCs w:val="28"/>
          <w:lang w:val="en-US" w:eastAsia="zh-CN"/>
        </w:rPr>
        <w:t>21</w:t>
      </w:r>
      <w:r>
        <w:rPr>
          <w:rFonts w:hint="eastAsia"/>
          <w:b/>
          <w:bCs/>
          <w:sz w:val="28"/>
          <w:szCs w:val="28"/>
        </w:rPr>
        <w:t>日 1</w:t>
      </w:r>
      <w:r>
        <w:rPr>
          <w:rFonts w:hint="eastAsia"/>
          <w:b/>
          <w:bCs/>
          <w:sz w:val="28"/>
          <w:szCs w:val="28"/>
          <w:lang w:val="en-US" w:eastAsia="zh-CN"/>
        </w:rPr>
        <w:t>1</w:t>
      </w:r>
      <w:r>
        <w:rPr>
          <w:rFonts w:hint="eastAsia"/>
          <w:b/>
          <w:bCs/>
          <w:sz w:val="28"/>
          <w:szCs w:val="28"/>
        </w:rPr>
        <w:t>:00</w:t>
      </w:r>
      <w:r>
        <w:rPr>
          <w:rFonts w:hint="eastAsia"/>
          <w:b/>
          <w:bCs/>
          <w:sz w:val="28"/>
          <w:szCs w:val="28"/>
          <w:lang w:eastAsia="zh-CN"/>
        </w:rPr>
        <w:t>前</w:t>
      </w:r>
      <w:r>
        <w:rPr>
          <w:rFonts w:hint="eastAsia"/>
          <w:sz w:val="28"/>
          <w:szCs w:val="28"/>
        </w:rPr>
        <w:t>。</w:t>
      </w:r>
    </w:p>
    <w:p>
      <w:pPr>
        <w:spacing w:line="360" w:lineRule="auto"/>
        <w:ind w:firstLine="560" w:firstLineChars="200"/>
        <w:rPr>
          <w:sz w:val="28"/>
          <w:szCs w:val="28"/>
        </w:rPr>
      </w:pPr>
      <w:r>
        <w:rPr>
          <w:rFonts w:hint="eastAsia"/>
          <w:sz w:val="28"/>
          <w:szCs w:val="28"/>
        </w:rPr>
        <w:t>七、竞价资料收件地址</w:t>
      </w:r>
    </w:p>
    <w:p>
      <w:pPr>
        <w:spacing w:line="360" w:lineRule="auto"/>
        <w:ind w:firstLine="560" w:firstLineChars="200"/>
        <w:rPr>
          <w:sz w:val="28"/>
          <w:szCs w:val="28"/>
        </w:rPr>
      </w:pPr>
      <w:r>
        <w:rPr>
          <w:rFonts w:hint="eastAsia"/>
          <w:sz w:val="28"/>
          <w:szCs w:val="28"/>
        </w:rPr>
        <w:t>联系地址： 苏州姑苏区三香路3</w:t>
      </w:r>
      <w:r>
        <w:rPr>
          <w:sz w:val="28"/>
          <w:szCs w:val="28"/>
        </w:rPr>
        <w:t>33</w:t>
      </w:r>
      <w:r>
        <w:rPr>
          <w:rFonts w:hint="eastAsia"/>
          <w:sz w:val="28"/>
          <w:szCs w:val="28"/>
        </w:rPr>
        <w:t>号</w:t>
      </w:r>
    </w:p>
    <w:p>
      <w:pPr>
        <w:spacing w:line="360" w:lineRule="auto"/>
        <w:ind w:firstLine="560" w:firstLineChars="200"/>
        <w:rPr>
          <w:sz w:val="28"/>
          <w:szCs w:val="28"/>
        </w:rPr>
      </w:pPr>
      <w:r>
        <w:rPr>
          <w:rFonts w:hint="eastAsia"/>
          <w:sz w:val="28"/>
          <w:szCs w:val="28"/>
        </w:rPr>
        <w:t>联 系 人： 钱恩妮</w:t>
      </w:r>
    </w:p>
    <w:p>
      <w:pPr>
        <w:spacing w:line="360" w:lineRule="auto"/>
        <w:ind w:firstLine="560" w:firstLineChars="200"/>
        <w:rPr>
          <w:sz w:val="28"/>
          <w:szCs w:val="28"/>
        </w:rPr>
      </w:pPr>
      <w:r>
        <w:rPr>
          <w:rFonts w:hint="eastAsia"/>
          <w:sz w:val="28"/>
          <w:szCs w:val="28"/>
        </w:rPr>
        <w:t xml:space="preserve">联系电话： </w:t>
      </w:r>
      <w:r>
        <w:rPr>
          <w:sz w:val="28"/>
          <w:szCs w:val="28"/>
        </w:rPr>
        <w:t>13915556818</w:t>
      </w:r>
    </w:p>
    <w:p>
      <w:pPr>
        <w:spacing w:line="360" w:lineRule="auto"/>
        <w:ind w:firstLine="560" w:firstLineChars="200"/>
        <w:rPr>
          <w:sz w:val="28"/>
          <w:szCs w:val="28"/>
        </w:rPr>
      </w:pPr>
      <w:r>
        <w:rPr>
          <w:rFonts w:hint="eastAsia"/>
          <w:sz w:val="28"/>
          <w:szCs w:val="28"/>
        </w:rPr>
        <w:t>附件1：</w:t>
      </w:r>
      <w:r>
        <w:rPr>
          <w:rFonts w:hint="eastAsia"/>
          <w:sz w:val="28"/>
          <w:szCs w:val="28"/>
          <w:lang w:eastAsia="zh-CN"/>
        </w:rPr>
        <w:t>审计业务报价</w:t>
      </w:r>
      <w:r>
        <w:rPr>
          <w:rFonts w:hint="eastAsia"/>
          <w:sz w:val="28"/>
          <w:szCs w:val="28"/>
        </w:rPr>
        <w:t>清单</w:t>
      </w:r>
    </w:p>
    <w:p>
      <w:pPr>
        <w:spacing w:line="360" w:lineRule="auto"/>
        <w:ind w:firstLine="560" w:firstLineChars="200"/>
        <w:rPr>
          <w:rFonts w:hint="eastAsia"/>
          <w:sz w:val="28"/>
          <w:szCs w:val="28"/>
        </w:rPr>
      </w:pPr>
      <w:r>
        <w:rPr>
          <w:rFonts w:hint="eastAsia"/>
          <w:sz w:val="28"/>
          <w:szCs w:val="28"/>
        </w:rPr>
        <w:t>附件2：诚信承诺书</w:t>
      </w:r>
    </w:p>
    <w:p>
      <w:pPr>
        <w:ind w:firstLine="560" w:firstLineChars="200"/>
        <w:jc w:val="both"/>
        <w:rPr>
          <w:rFonts w:hint="eastAsia" w:ascii="仿宋" w:hAnsi="仿宋" w:eastAsia="仿宋" w:cs="仿宋"/>
          <w:b/>
          <w:bCs/>
          <w:color w:val="000000"/>
          <w:sz w:val="28"/>
          <w:szCs w:val="28"/>
        </w:rPr>
      </w:pPr>
      <w:r>
        <w:rPr>
          <w:rFonts w:hint="eastAsia"/>
          <w:sz w:val="28"/>
          <w:szCs w:val="28"/>
          <w:lang w:eastAsia="zh-CN"/>
        </w:rPr>
        <w:t>附件</w:t>
      </w:r>
      <w:r>
        <w:rPr>
          <w:rFonts w:hint="eastAsia"/>
          <w:sz w:val="28"/>
          <w:szCs w:val="28"/>
          <w:lang w:val="en-US" w:eastAsia="zh-CN"/>
        </w:rPr>
        <w:t>3：</w:t>
      </w:r>
      <w:r>
        <w:rPr>
          <w:rFonts w:hint="eastAsia" w:ascii="仿宋" w:hAnsi="仿宋" w:eastAsia="仿宋" w:cs="仿宋"/>
          <w:b/>
          <w:bCs/>
          <w:color w:val="000000"/>
          <w:sz w:val="28"/>
          <w:szCs w:val="28"/>
        </w:rPr>
        <w:t>廉洁经营特别约定条款</w:t>
      </w:r>
    </w:p>
    <w:p>
      <w:pPr>
        <w:spacing w:line="360" w:lineRule="auto"/>
        <w:ind w:firstLine="560" w:firstLineChars="200"/>
        <w:rPr>
          <w:rFonts w:hint="default" w:eastAsiaTheme="minorEastAsia"/>
          <w:sz w:val="28"/>
          <w:szCs w:val="28"/>
          <w:lang w:val="en-US" w:eastAsia="zh-CN"/>
        </w:rPr>
      </w:pPr>
    </w:p>
    <w:p>
      <w:pPr>
        <w:spacing w:line="360" w:lineRule="auto"/>
        <w:ind w:firstLine="4200" w:firstLineChars="1500"/>
        <w:rPr>
          <w:sz w:val="28"/>
          <w:szCs w:val="28"/>
        </w:rPr>
      </w:pPr>
      <w:r>
        <w:rPr>
          <w:rFonts w:hint="eastAsia"/>
          <w:sz w:val="28"/>
          <w:szCs w:val="28"/>
        </w:rPr>
        <w:t>书香酒店投资管理集团有限公司</w:t>
      </w:r>
    </w:p>
    <w:p>
      <w:pPr>
        <w:spacing w:line="360" w:lineRule="auto"/>
        <w:ind w:firstLine="4760" w:firstLineChars="1700"/>
        <w:rPr>
          <w:sz w:val="28"/>
          <w:szCs w:val="28"/>
        </w:rPr>
      </w:pPr>
      <w:r>
        <w:rPr>
          <w:rFonts w:hint="eastAsia"/>
          <w:sz w:val="28"/>
          <w:szCs w:val="28"/>
        </w:rPr>
        <w:t xml:space="preserve">2022 年 </w:t>
      </w:r>
      <w:r>
        <w:rPr>
          <w:sz w:val="28"/>
          <w:szCs w:val="28"/>
        </w:rPr>
        <w:t>12</w:t>
      </w:r>
      <w:r>
        <w:rPr>
          <w:rFonts w:hint="eastAsia"/>
          <w:sz w:val="28"/>
          <w:szCs w:val="28"/>
        </w:rPr>
        <w:t xml:space="preserve"> 月 </w:t>
      </w:r>
      <w:r>
        <w:rPr>
          <w:rFonts w:hint="eastAsia"/>
          <w:sz w:val="28"/>
          <w:szCs w:val="28"/>
          <w:lang w:val="en-US" w:eastAsia="zh-CN"/>
        </w:rPr>
        <w:t>9</w:t>
      </w:r>
      <w:r>
        <w:rPr>
          <w:rFonts w:hint="eastAsia"/>
          <w:sz w:val="28"/>
          <w:szCs w:val="28"/>
        </w:rPr>
        <w:t>日</w:t>
      </w:r>
    </w:p>
    <w:p>
      <w:pPr>
        <w:rPr>
          <w:rFonts w:hint="eastAsia" w:eastAsiaTheme="minorEastAsia"/>
          <w:lang w:eastAsia="zh-CN"/>
        </w:rPr>
      </w:pPr>
      <w:r>
        <w:rPr>
          <w:rFonts w:hint="eastAsia"/>
        </w:rPr>
        <w:t>附件1：审计业务报价清单</w:t>
      </w:r>
    </w:p>
    <w:tbl>
      <w:tblPr>
        <w:tblStyle w:val="4"/>
        <w:tblW w:w="9092" w:type="dxa"/>
        <w:tblInd w:w="96" w:type="dxa"/>
        <w:tblLayout w:type="fixed"/>
        <w:tblCellMar>
          <w:top w:w="0" w:type="dxa"/>
          <w:left w:w="108" w:type="dxa"/>
          <w:bottom w:w="0" w:type="dxa"/>
          <w:right w:w="108" w:type="dxa"/>
        </w:tblCellMar>
      </w:tblPr>
      <w:tblGrid>
        <w:gridCol w:w="703"/>
        <w:gridCol w:w="4025"/>
        <w:gridCol w:w="2804"/>
        <w:gridCol w:w="589"/>
        <w:gridCol w:w="971"/>
      </w:tblGrid>
      <w:tr>
        <w:tblPrEx>
          <w:tblCellMar>
            <w:top w:w="0" w:type="dxa"/>
            <w:left w:w="108" w:type="dxa"/>
            <w:bottom w:w="0" w:type="dxa"/>
            <w:right w:w="108" w:type="dxa"/>
          </w:tblCellMar>
        </w:tblPrEx>
        <w:trPr>
          <w:trHeight w:val="360" w:hRule="atLeast"/>
        </w:trPr>
        <w:tc>
          <w:tcPr>
            <w:tcW w:w="703" w:type="dxa"/>
            <w:tcBorders>
              <w:top w:val="single" w:color="000000" w:sz="8" w:space="0"/>
              <w:left w:val="single" w:color="000000" w:sz="8" w:space="0"/>
              <w:bottom w:val="nil"/>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序号</w:t>
            </w:r>
          </w:p>
        </w:tc>
        <w:tc>
          <w:tcPr>
            <w:tcW w:w="4025" w:type="dxa"/>
            <w:tcBorders>
              <w:top w:val="single" w:color="000000" w:sz="8" w:space="0"/>
              <w:left w:val="nil"/>
              <w:bottom w:val="nil"/>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公司名称</w:t>
            </w:r>
          </w:p>
        </w:tc>
        <w:tc>
          <w:tcPr>
            <w:tcW w:w="3393" w:type="dxa"/>
            <w:gridSpan w:val="2"/>
            <w:tcBorders>
              <w:top w:val="single" w:color="000000" w:sz="8" w:space="0"/>
              <w:left w:val="nil"/>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成果文件及数量</w:t>
            </w:r>
          </w:p>
        </w:tc>
        <w:tc>
          <w:tcPr>
            <w:tcW w:w="971" w:type="dxa"/>
            <w:tcBorders>
              <w:top w:val="single" w:color="000000" w:sz="8" w:space="0"/>
              <w:left w:val="nil"/>
              <w:bottom w:val="single" w:color="000000" w:sz="8" w:space="0"/>
              <w:right w:val="single" w:color="000000" w:sz="8" w:space="0"/>
            </w:tcBorders>
            <w:shd w:val="clear" w:color="auto" w:fill="auto"/>
            <w:noWrap/>
            <w:vAlign w:val="center"/>
          </w:tcPr>
          <w:p>
            <w:pPr>
              <w:ind w:right="78" w:rightChars="37"/>
              <w:jc w:val="center"/>
              <w:rPr>
                <w:rFonts w:hint="eastAsia" w:ascii="仿宋" w:hAnsi="仿宋" w:eastAsia="仿宋" w:cs="仿宋"/>
                <w:szCs w:val="21"/>
                <w:lang w:eastAsia="zh-CN"/>
              </w:rPr>
            </w:pPr>
            <w:r>
              <w:rPr>
                <w:rFonts w:hint="eastAsia" w:ascii="仿宋" w:hAnsi="仿宋" w:eastAsia="仿宋" w:cs="仿宋"/>
                <w:szCs w:val="21"/>
                <w:lang w:eastAsia="zh-CN"/>
              </w:rPr>
              <w:t>报价金额</w:t>
            </w: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1</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宋体" w:cs="仿宋"/>
                <w:szCs w:val="21"/>
              </w:rPr>
            </w:pPr>
            <w:r>
              <w:rPr>
                <w:rFonts w:hint="eastAsia" w:ascii="仿宋" w:hAnsi="仿宋" w:eastAsia="仿宋" w:cs="仿宋"/>
                <w:szCs w:val="21"/>
              </w:rPr>
              <w:t>苏州工业园区书香门第酒店管</w:t>
            </w:r>
            <w:bookmarkStart w:id="0" w:name="_GoBack"/>
            <w:bookmarkEnd w:id="0"/>
            <w:r>
              <w:rPr>
                <w:rFonts w:hint="eastAsia" w:ascii="仿宋" w:hAnsi="仿宋" w:eastAsia="仿宋" w:cs="仿宋"/>
                <w:szCs w:val="21"/>
              </w:rPr>
              <w:t>理有限公司（有分公司）：</w:t>
            </w:r>
            <w:r>
              <w:rPr>
                <w:rFonts w:ascii="Helvetica" w:hAnsi="Helvetica" w:eastAsia="Helvetica" w:cs="Helvetica"/>
                <w:color w:val="333333"/>
                <w:sz w:val="16"/>
                <w:szCs w:val="16"/>
                <w:shd w:val="clear" w:color="auto" w:fill="F6F6F6"/>
              </w:rPr>
              <w:t>苏州工业园区书香门第酒店管理有限公司月亮湾酒店</w:t>
            </w:r>
            <w:r>
              <w:rPr>
                <w:rFonts w:hint="eastAsia" w:ascii="Helvetica" w:hAnsi="Helvetica" w:eastAsia="宋体" w:cs="Helvetica"/>
                <w:color w:val="333333"/>
                <w:sz w:val="16"/>
                <w:szCs w:val="16"/>
                <w:shd w:val="clear" w:color="auto" w:fill="F6F6F6"/>
              </w:rPr>
              <w:t>；</w:t>
            </w:r>
            <w:r>
              <w:rPr>
                <w:rFonts w:ascii="Helvetica" w:hAnsi="Helvetica" w:eastAsia="Helvetica" w:cs="Helvetica"/>
                <w:color w:val="333333"/>
                <w:sz w:val="16"/>
                <w:szCs w:val="16"/>
                <w:shd w:val="clear" w:color="auto" w:fill="F6F6F6"/>
              </w:rPr>
              <w:t>苏州工业园区书香门第酒店管理有限公司湖西酒店</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年度财务报表审计（含合并）</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restart"/>
            <w:tcBorders>
              <w:top w:val="nil"/>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2</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上海书香门第酒店有限公司（有分公司）：</w:t>
            </w:r>
            <w:r>
              <w:rPr>
                <w:rFonts w:ascii="Helvetica" w:hAnsi="Helvetica" w:eastAsia="Helvetica" w:cs="Helvetica"/>
                <w:color w:val="333333"/>
                <w:sz w:val="16"/>
                <w:szCs w:val="16"/>
                <w:shd w:val="clear" w:color="auto" w:fill="F6F6F6"/>
              </w:rPr>
              <w:t>上海书香门第酒店有限公司黄浦分公司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年度财务报表审计（含合并）</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3</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杭州书香门第酒店有限公司（有分公司）：</w:t>
            </w:r>
            <w:r>
              <w:rPr>
                <w:rFonts w:ascii="Helvetica" w:hAnsi="Helvetica" w:eastAsia="Helvetica" w:cs="Helvetica"/>
                <w:color w:val="333333"/>
                <w:sz w:val="16"/>
                <w:szCs w:val="16"/>
                <w:shd w:val="clear" w:color="auto" w:fill="F6F6F6"/>
              </w:rPr>
              <w:t>杭州书香门第酒店有限公司滨江分公司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年度财务报表审计（含合并）</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4</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宿迁市书香门第酒店管理有限公司（有分公司）：</w:t>
            </w:r>
            <w:r>
              <w:rPr>
                <w:rFonts w:ascii="Helvetica" w:hAnsi="Helvetica" w:eastAsia="Helvetica" w:cs="Helvetica"/>
                <w:color w:val="333333"/>
                <w:sz w:val="16"/>
                <w:szCs w:val="16"/>
                <w:shd w:val="clear" w:color="auto" w:fill="F6F6F6"/>
              </w:rPr>
              <w:t>宿迁市书香门第酒店管理有限公司苏宿工业园区分公司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年度财务报表审计（含合并）</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5</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苏州胥城大厦有限公司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6</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苏州胥城食品有限公司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7</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苏州书香雅生活文化传播有限公司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8</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苏州远香堂艺术策划有限公司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9</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苏州书香餐饮物业管理有限公司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10</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苏州树山书香世家酒店有限公司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11</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济南书香世家酒店有限公司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12</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无锡书香世家酒店有限公司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13</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南京书香世家酒店有限公司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14</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南京中江书香世家酒店有限公司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15</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镇江书香世家酒店管理有限公司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16</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南通书香世家酒店管理有限公司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17</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常熟书香世家酒店有限公司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18</w:t>
            </w:r>
          </w:p>
        </w:tc>
        <w:tc>
          <w:tcPr>
            <w:tcW w:w="4025" w:type="dxa"/>
            <w:tcBorders>
              <w:top w:val="single" w:color="000000" w:sz="8" w:space="0"/>
              <w:left w:val="single" w:color="000000" w:sz="8" w:space="0"/>
              <w:bottom w:val="nil"/>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苏州书香世家平江府酒店有限公司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19</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苏州独墅湖书香世家酒店有限公司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20</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昆山周庄书香府邸酒店管理有限公司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21</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苏州书香世家山塘府邸酒店管理有限公司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22</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ascii="仿宋" w:hAnsi="仿宋" w:eastAsia="仿宋" w:cs="仿宋"/>
                <w:szCs w:val="21"/>
              </w:rPr>
            </w:pPr>
            <w:r>
              <w:rPr>
                <w:rFonts w:hint="eastAsia" w:ascii="仿宋" w:hAnsi="仿宋" w:eastAsia="仿宋" w:cs="仿宋"/>
                <w:szCs w:val="21"/>
              </w:rPr>
              <w:t>丽江书香心泊酒店有限公司</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 w:hAnsi="仿宋" w:eastAsia="仿宋" w:cs="仿宋"/>
                <w:szCs w:val="21"/>
              </w:rPr>
            </w:pPr>
            <w:r>
              <w:rPr>
                <w:rFonts w:hint="eastAsia" w:ascii="仿宋" w:hAnsi="仿宋" w:eastAsia="仿宋" w:cs="仿宋"/>
                <w:szCs w:val="21"/>
              </w:rPr>
              <w:t>23</w:t>
            </w:r>
          </w:p>
        </w:tc>
        <w:tc>
          <w:tcPr>
            <w:tcW w:w="40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left"/>
              <w:rPr>
                <w:rFonts w:hint="eastAsia" w:ascii="仿宋" w:hAnsi="仿宋" w:eastAsia="仿宋" w:cs="仿宋"/>
                <w:szCs w:val="21"/>
                <w:lang w:eastAsia="zh-CN"/>
              </w:rPr>
            </w:pPr>
            <w:r>
              <w:rPr>
                <w:rFonts w:hint="eastAsia" w:ascii="仿宋" w:hAnsi="仿宋" w:eastAsia="仿宋" w:cs="仿宋"/>
                <w:szCs w:val="21"/>
              </w:rPr>
              <w:t>苏州惠晨书香酒店管理有限公司</w:t>
            </w:r>
            <w:r>
              <w:rPr>
                <w:rFonts w:hint="eastAsia" w:ascii="仿宋" w:hAnsi="仿宋" w:eastAsia="仿宋" w:cs="仿宋"/>
                <w:szCs w:val="21"/>
                <w:lang w:eastAsia="zh-CN"/>
              </w:rPr>
              <w:t>（未营业）</w:t>
            </w:r>
          </w:p>
        </w:tc>
        <w:tc>
          <w:tcPr>
            <w:tcW w:w="2804"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年度财务报表审计</w:t>
            </w:r>
          </w:p>
        </w:tc>
        <w:tc>
          <w:tcPr>
            <w:tcW w:w="589" w:type="dxa"/>
            <w:tcBorders>
              <w:top w:val="nil"/>
              <w:left w:val="nil"/>
              <w:bottom w:val="single" w:color="000000" w:sz="8" w:space="0"/>
              <w:right w:val="single" w:color="000000" w:sz="8" w:space="0"/>
            </w:tcBorders>
            <w:shd w:val="clear" w:color="auto" w:fill="auto"/>
            <w:noWrap/>
            <w:vAlign w:val="center"/>
          </w:tcPr>
          <w:p>
            <w:pPr>
              <w:rPr>
                <w:rFonts w:ascii="仿宋" w:hAnsi="仿宋" w:eastAsia="仿宋" w:cs="仿宋"/>
                <w:szCs w:val="21"/>
              </w:rPr>
            </w:pPr>
            <w:r>
              <w:rPr>
                <w:rFonts w:hint="eastAsia" w:ascii="仿宋" w:hAnsi="仿宋" w:eastAsia="仿宋" w:cs="仿宋"/>
                <w:szCs w:val="21"/>
              </w:rPr>
              <w:t>6份</w:t>
            </w:r>
          </w:p>
        </w:tc>
        <w:tc>
          <w:tcPr>
            <w:tcW w:w="971" w:type="dxa"/>
            <w:vMerge w:val="continue"/>
            <w:tcBorders>
              <w:left w:val="nil"/>
              <w:right w:val="single" w:color="000000" w:sz="8" w:space="0"/>
            </w:tcBorders>
            <w:shd w:val="clear" w:color="auto" w:fill="auto"/>
            <w:noWrap/>
            <w:vAlign w:val="center"/>
          </w:tcPr>
          <w:p>
            <w:pPr>
              <w:rPr>
                <w:rFonts w:ascii="仿宋" w:hAnsi="仿宋" w:eastAsia="仿宋" w:cs="仿宋"/>
                <w:szCs w:val="21"/>
              </w:rPr>
            </w:pPr>
          </w:p>
        </w:tc>
      </w:tr>
      <w:tr>
        <w:tblPrEx>
          <w:tblCellMar>
            <w:top w:w="0" w:type="dxa"/>
            <w:left w:w="108" w:type="dxa"/>
            <w:bottom w:w="0" w:type="dxa"/>
            <w:right w:w="108" w:type="dxa"/>
          </w:tblCellMar>
        </w:tblPrEx>
        <w:trPr>
          <w:trHeight w:val="318" w:hRule="atLeast"/>
        </w:trPr>
        <w:tc>
          <w:tcPr>
            <w:tcW w:w="70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仿宋" w:hAnsi="仿宋" w:eastAsia="仿宋" w:cs="仿宋"/>
                <w:szCs w:val="21"/>
              </w:rPr>
            </w:pPr>
            <w:r>
              <w:rPr>
                <w:rFonts w:hint="eastAsia" w:ascii="仿宋" w:hAnsi="仿宋" w:eastAsia="仿宋" w:cs="仿宋"/>
                <w:b/>
                <w:bCs/>
                <w:szCs w:val="21"/>
                <w:highlight w:val="yellow"/>
                <w:lang w:eastAsia="zh-CN"/>
              </w:rPr>
              <w:t>备注</w:t>
            </w:r>
          </w:p>
        </w:tc>
        <w:tc>
          <w:tcPr>
            <w:tcW w:w="74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仿宋" w:hAnsi="仿宋" w:eastAsia="仿宋" w:cs="仿宋"/>
                <w:szCs w:val="21"/>
              </w:rPr>
            </w:pPr>
            <w:r>
              <w:rPr>
                <w:rFonts w:hint="eastAsia" w:ascii="仿宋" w:hAnsi="仿宋" w:eastAsia="仿宋" w:cs="仿宋"/>
                <w:b/>
                <w:bCs/>
                <w:szCs w:val="21"/>
                <w:highlight w:val="yellow"/>
                <w:lang w:eastAsia="zh-CN"/>
              </w:rPr>
              <w:t>以上投标报价包含税费、人工费、材料费、差旅费等一切费用。</w:t>
            </w:r>
          </w:p>
        </w:tc>
        <w:tc>
          <w:tcPr>
            <w:tcW w:w="971"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仿宋" w:hAnsi="仿宋" w:eastAsia="仿宋" w:cs="仿宋"/>
                <w:szCs w:val="21"/>
              </w:rPr>
            </w:pPr>
          </w:p>
        </w:tc>
      </w:tr>
    </w:tbl>
    <w:p/>
    <w:p>
      <w:r>
        <w:rPr>
          <w:rFonts w:hint="eastAsia"/>
        </w:rPr>
        <w:t>附件2：</w:t>
      </w:r>
    </w:p>
    <w:p>
      <w:pPr>
        <w:jc w:val="center"/>
        <w:rPr>
          <w:rFonts w:ascii="黑体" w:hAnsi="黑体" w:eastAsia="黑体"/>
          <w:b/>
          <w:sz w:val="48"/>
          <w:szCs w:val="48"/>
        </w:rPr>
      </w:pPr>
      <w:r>
        <w:rPr>
          <w:rFonts w:hint="eastAsia" w:ascii="黑体" w:hAnsi="黑体" w:eastAsia="黑体"/>
          <w:b/>
          <w:sz w:val="48"/>
          <w:szCs w:val="48"/>
        </w:rPr>
        <w:t>诚信承诺书</w:t>
      </w:r>
    </w:p>
    <w:p>
      <w:pPr>
        <w:spacing w:line="360" w:lineRule="auto"/>
        <w:ind w:firstLine="560" w:firstLineChars="200"/>
        <w:rPr>
          <w:sz w:val="28"/>
          <w:szCs w:val="28"/>
        </w:rPr>
      </w:pPr>
    </w:p>
    <w:p>
      <w:pPr>
        <w:spacing w:line="360" w:lineRule="auto"/>
        <w:ind w:firstLine="560" w:firstLineChars="200"/>
        <w:rPr>
          <w:sz w:val="28"/>
          <w:szCs w:val="28"/>
        </w:rPr>
      </w:pPr>
      <w:r>
        <w:rPr>
          <w:rFonts w:hint="eastAsia"/>
          <w:sz w:val="28"/>
          <w:szCs w:val="28"/>
        </w:rPr>
        <w:t>我司在参加集团及下属单位 2022 年度财务年报审计的采购及响应活动中，郑重承诺如下：</w:t>
      </w:r>
    </w:p>
    <w:p>
      <w:pPr>
        <w:spacing w:line="360" w:lineRule="auto"/>
        <w:ind w:firstLine="560" w:firstLineChars="200"/>
        <w:rPr>
          <w:sz w:val="28"/>
          <w:szCs w:val="28"/>
        </w:rPr>
      </w:pPr>
      <w:r>
        <w:rPr>
          <w:rFonts w:hint="eastAsia"/>
          <w:sz w:val="28"/>
          <w:szCs w:val="28"/>
        </w:rPr>
        <w:t>1.我司近三年内，在经营活动中无重大违法记录。若有，我司愿承担由此产生的一切后果；</w:t>
      </w:r>
    </w:p>
    <w:p>
      <w:pPr>
        <w:spacing w:line="360" w:lineRule="auto"/>
        <w:ind w:firstLine="560" w:firstLineChars="200"/>
        <w:rPr>
          <w:sz w:val="28"/>
          <w:szCs w:val="28"/>
        </w:rPr>
      </w:pPr>
      <w:r>
        <w:rPr>
          <w:rFonts w:hint="eastAsia"/>
          <w:sz w:val="28"/>
          <w:szCs w:val="28"/>
        </w:rPr>
        <w:t>2.我司未被地市级及其以上行政主管部门做出取消投标资格的处罚或该处罚在有效期内的。若被处罚，我司愿承担由此产生的一切后果；</w:t>
      </w:r>
    </w:p>
    <w:p>
      <w:pPr>
        <w:spacing w:line="360" w:lineRule="auto"/>
        <w:ind w:firstLine="560" w:firstLineChars="200"/>
        <w:rPr>
          <w:sz w:val="28"/>
          <w:szCs w:val="28"/>
        </w:rPr>
      </w:pPr>
      <w:r>
        <w:rPr>
          <w:rFonts w:hint="eastAsia"/>
          <w:sz w:val="28"/>
          <w:szCs w:val="28"/>
        </w:rPr>
        <w:t>3.我司在本项目中提交的所有资料都是真实、准确的。若与真实情况不符，我司愿承担由此产生的一切后果；</w:t>
      </w:r>
    </w:p>
    <w:p>
      <w:pPr>
        <w:spacing w:line="360" w:lineRule="auto"/>
        <w:ind w:firstLine="560" w:firstLineChars="200"/>
        <w:rPr>
          <w:sz w:val="28"/>
          <w:szCs w:val="28"/>
        </w:rPr>
      </w:pPr>
      <w:r>
        <w:rPr>
          <w:rFonts w:hint="eastAsia"/>
          <w:sz w:val="28"/>
          <w:szCs w:val="28"/>
        </w:rPr>
        <w:t>4.我司在本项目中无资质挂靠、串标、围标情形。若有，我司愿承担由此产生的一切后果；</w:t>
      </w:r>
    </w:p>
    <w:p>
      <w:pPr>
        <w:spacing w:line="360" w:lineRule="auto"/>
        <w:ind w:firstLine="560" w:firstLineChars="200"/>
        <w:rPr>
          <w:sz w:val="28"/>
          <w:szCs w:val="28"/>
        </w:rPr>
      </w:pPr>
      <w:r>
        <w:rPr>
          <w:rFonts w:hint="eastAsia"/>
          <w:sz w:val="28"/>
          <w:szCs w:val="28"/>
        </w:rPr>
        <w:t>5.若我司的响应文件被接受，我司将严格履行采购文件要求及响应文件约定，按期、按质、按量履行合同义务。</w:t>
      </w:r>
    </w:p>
    <w:p>
      <w:pPr>
        <w:spacing w:line="360" w:lineRule="auto"/>
        <w:ind w:firstLine="560" w:firstLineChars="200"/>
        <w:rPr>
          <w:sz w:val="28"/>
          <w:szCs w:val="28"/>
        </w:rPr>
      </w:pPr>
    </w:p>
    <w:p>
      <w:pPr>
        <w:spacing w:line="360" w:lineRule="auto"/>
        <w:ind w:firstLine="5040" w:firstLineChars="1800"/>
        <w:rPr>
          <w:sz w:val="28"/>
          <w:szCs w:val="28"/>
        </w:rPr>
      </w:pPr>
      <w:r>
        <w:rPr>
          <w:rFonts w:hint="eastAsia"/>
          <w:sz w:val="28"/>
          <w:szCs w:val="28"/>
        </w:rPr>
        <w:t>单位（加盖公章）：</w:t>
      </w:r>
    </w:p>
    <w:p>
      <w:pPr>
        <w:spacing w:line="360" w:lineRule="auto"/>
        <w:ind w:firstLine="5880" w:firstLineChars="2100"/>
        <w:rPr>
          <w:sz w:val="28"/>
          <w:szCs w:val="28"/>
        </w:rPr>
      </w:pPr>
      <w:r>
        <w:rPr>
          <w:rFonts w:hint="eastAsia"/>
          <w:sz w:val="28"/>
          <w:szCs w:val="28"/>
        </w:rPr>
        <w:t>日期： 年  月</w:t>
      </w:r>
    </w:p>
    <w:p>
      <w:pPr>
        <w:rPr>
          <w:rFonts w:hint="eastAsia"/>
          <w:lang w:val="en-US" w:eastAsia="zh-CN"/>
        </w:rPr>
      </w:pPr>
      <w:r>
        <w:rPr>
          <w:rFonts w:hint="eastAsia"/>
          <w:lang w:eastAsia="zh-CN"/>
        </w:rPr>
        <w:t>附件</w:t>
      </w:r>
      <w:r>
        <w:rPr>
          <w:rFonts w:hint="eastAsia"/>
          <w:lang w:val="en-US" w:eastAsia="zh-CN"/>
        </w:rPr>
        <w:t>3：</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年  月  日</w:t>
      </w:r>
    </w:p>
    <w:p>
      <w:pPr>
        <w:jc w:val="left"/>
      </w:pPr>
    </w:p>
    <w:p>
      <w:pPr>
        <w:numPr>
          <w:ilvl w:val="255"/>
          <w:numId w:val="0"/>
        </w:numPr>
        <w:spacing w:line="360" w:lineRule="auto"/>
        <w:rPr>
          <w:rFonts w:hint="eastAsia" w:ascii="仿宋" w:hAnsi="仿宋" w:eastAsia="仿宋" w:cs="仿宋"/>
          <w:szCs w:val="21"/>
          <w:highlight w:val="none"/>
          <w:lang w:val="en-US" w:eastAsia="zh-CN"/>
        </w:rPr>
      </w:pP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2DDAF6"/>
    <w:multiLevelType w:val="singleLevel"/>
    <w:tmpl w:val="B02DDAF6"/>
    <w:lvl w:ilvl="0" w:tentative="0">
      <w:start w:val="4"/>
      <w:numFmt w:val="decimal"/>
      <w:lvlText w:val="%1."/>
      <w:lvlJc w:val="left"/>
      <w:pPr>
        <w:tabs>
          <w:tab w:val="left" w:pos="312"/>
        </w:tabs>
      </w:pPr>
    </w:lvl>
  </w:abstractNum>
  <w:abstractNum w:abstractNumId="1">
    <w:nsid w:val="395A0012"/>
    <w:multiLevelType w:val="singleLevel"/>
    <w:tmpl w:val="395A0012"/>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ZiYzliMDI5N2M5ZDg0OWZmY2IyMDc3MWJjZGRlNjMifQ=="/>
  </w:docVars>
  <w:rsids>
    <w:rsidRoot w:val="00804EA9"/>
    <w:rsid w:val="000A4A72"/>
    <w:rsid w:val="00223A2E"/>
    <w:rsid w:val="002E78C9"/>
    <w:rsid w:val="0038089E"/>
    <w:rsid w:val="00531A53"/>
    <w:rsid w:val="00560FFB"/>
    <w:rsid w:val="00571AC3"/>
    <w:rsid w:val="00597FDC"/>
    <w:rsid w:val="006163AB"/>
    <w:rsid w:val="00693AB8"/>
    <w:rsid w:val="006C1808"/>
    <w:rsid w:val="006D514E"/>
    <w:rsid w:val="007A000B"/>
    <w:rsid w:val="00804EA9"/>
    <w:rsid w:val="008073E4"/>
    <w:rsid w:val="00855D0F"/>
    <w:rsid w:val="00930859"/>
    <w:rsid w:val="00974BE5"/>
    <w:rsid w:val="009904BF"/>
    <w:rsid w:val="00A53213"/>
    <w:rsid w:val="00AA6EDF"/>
    <w:rsid w:val="00B9363C"/>
    <w:rsid w:val="00DF2C54"/>
    <w:rsid w:val="05CD7F28"/>
    <w:rsid w:val="05FD07CB"/>
    <w:rsid w:val="0BE46AB7"/>
    <w:rsid w:val="0EA861FF"/>
    <w:rsid w:val="1C942DBD"/>
    <w:rsid w:val="22BC6BC4"/>
    <w:rsid w:val="23AA303F"/>
    <w:rsid w:val="32F94A1C"/>
    <w:rsid w:val="35766C7C"/>
    <w:rsid w:val="3ECE7046"/>
    <w:rsid w:val="3F1F49B9"/>
    <w:rsid w:val="40063D93"/>
    <w:rsid w:val="447B2CF0"/>
    <w:rsid w:val="4AF97C45"/>
    <w:rsid w:val="63273498"/>
    <w:rsid w:val="78C73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2648</Words>
  <Characters>2783</Characters>
  <Lines>15</Lines>
  <Paragraphs>4</Paragraphs>
  <TotalTime>0</TotalTime>
  <ScaleCrop>false</ScaleCrop>
  <LinksUpToDate>false</LinksUpToDate>
  <CharactersWithSpaces>2903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2022-12-06T07:07:00Z</dcterms:created>
  <dc:creator>DELL</dc:creator>
  <cp:lastModifiedBy>lenovo</cp:lastModifiedBy>
  <dcterms:modified xsi:type="dcterms:W3CDTF">2022-12-14T08:43:18Z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3A785FCC18BA48ABA488FB14F1F0C9D9</vt:lpwstr>
  </property>
</Properties>
</file>